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857F" w14:textId="3E89A6BB" w:rsidR="008D1B2F" w:rsidRPr="00217C12" w:rsidRDefault="004C36B4" w:rsidP="008E20FA">
      <w:pPr>
        <w:pStyle w:val="Heading1"/>
      </w:pPr>
      <w:r w:rsidRPr="00217C12">
        <mc:AlternateContent>
          <mc:Choice Requires="wps">
            <w:drawing>
              <wp:anchor distT="0" distB="0" distL="114300" distR="114300" simplePos="0" relativeHeight="251659264" behindDoc="0" locked="0" layoutInCell="1" allowOverlap="1" wp14:anchorId="2F5B0035" wp14:editId="29721A9D">
                <wp:simplePos x="0" y="0"/>
                <wp:positionH relativeFrom="column">
                  <wp:posOffset>-2540</wp:posOffset>
                </wp:positionH>
                <wp:positionV relativeFrom="paragraph">
                  <wp:posOffset>233045</wp:posOffset>
                </wp:positionV>
                <wp:extent cx="6696000" cy="288000"/>
                <wp:effectExtent l="0" t="0" r="10160" b="4445"/>
                <wp:wrapSquare wrapText="bothSides"/>
                <wp:docPr id="9" name="Text Box 9"/>
                <wp:cNvGraphicFramePr/>
                <a:graphic xmlns:a="http://schemas.openxmlformats.org/drawingml/2006/main">
                  <a:graphicData uri="http://schemas.microsoft.com/office/word/2010/wordprocessingShape">
                    <wps:wsp>
                      <wps:cNvSpPr txBox="1"/>
                      <wps:spPr>
                        <a:xfrm>
                          <a:off x="0" y="0"/>
                          <a:ext cx="6696000" cy="28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6DCA9" w14:textId="1CE72FB6" w:rsidR="00115E80" w:rsidRPr="006625E2" w:rsidRDefault="00853EBF" w:rsidP="00226ADA">
                            <w:pPr>
                              <w:pStyle w:val="DateContact"/>
                              <w:rPr>
                                <w:lang w:val="en-IE"/>
                              </w:rPr>
                            </w:pPr>
                            <w:r>
                              <w:rPr>
                                <w:lang w:val="en-GB"/>
                              </w:rPr>
                              <w:fldChar w:fldCharType="begin"/>
                            </w:r>
                            <w:r>
                              <w:rPr>
                                <w:lang w:val="en-GB"/>
                              </w:rPr>
                              <w:instrText xml:space="preserve"> DATE \@ "d MMMM yyyy" </w:instrText>
                            </w:r>
                            <w:r>
                              <w:rPr>
                                <w:lang w:val="en-GB"/>
                              </w:rPr>
                              <w:fldChar w:fldCharType="separate"/>
                            </w:r>
                            <w:r w:rsidR="009B267C">
                              <w:rPr>
                                <w:noProof/>
                                <w:lang w:val="en-GB"/>
                              </w:rPr>
                              <w:t>9 December 2020</w:t>
                            </w:r>
                            <w:r>
                              <w:rPr>
                                <w:lang w:val="en-GB"/>
                              </w:rPr>
                              <w:fldChar w:fldCharType="end"/>
                            </w:r>
                            <w:r w:rsidR="00226ADA" w:rsidRPr="009C6436">
                              <w:rPr>
                                <w:rFonts w:ascii="BentonSansCond Bold" w:hAnsi="BentonSansCond Bold" w:cs="BentonSansCond Bold"/>
                                <w:color w:val="007F7F"/>
                                <w:sz w:val="22"/>
                              </w:rPr>
                              <w:t> </w:t>
                            </w:r>
                            <w:r w:rsidR="00115E80" w:rsidRPr="004E69C1">
                              <w:rPr>
                                <w:rStyle w:val="LISTBlue"/>
                                <w:lang w:val="en-US"/>
                              </w:rPr>
                              <w:t>Contact</w:t>
                            </w:r>
                            <w:r w:rsidR="006625E2">
                              <w:rPr>
                                <w:rStyle w:val="LISTBlue"/>
                                <w:lang w:val="en-US"/>
                              </w:rPr>
                              <w:t>:</w:t>
                            </w:r>
                            <w:r w:rsidR="006625E2">
                              <w:rPr>
                                <w:lang w:val="en-US"/>
                              </w:rPr>
                              <w:t xml:space="preserve"> Communication Team</w:t>
                            </w:r>
                            <w:r w:rsidR="00226ADA" w:rsidRPr="009C6436">
                              <w:rPr>
                                <w:rFonts w:ascii="BentonSansCond Bold" w:hAnsi="BentonSansCond Bold" w:cs="BentonSansCond Bold"/>
                                <w:color w:val="007F7F"/>
                                <w:sz w:val="22"/>
                              </w:rPr>
                              <w:t> </w:t>
                            </w:r>
                            <w:r w:rsidR="006625E2" w:rsidRPr="006625E2">
                              <w:rPr>
                                <w:rStyle w:val="LISTBlue"/>
                                <w:lang w:val="en-IE"/>
                              </w:rPr>
                              <w:t>Tel:</w:t>
                            </w:r>
                            <w:r w:rsidR="00226ADA" w:rsidRPr="004E69C1">
                              <w:rPr>
                                <w:lang w:val="en-US"/>
                              </w:rPr>
                              <w:t xml:space="preserve">  </w:t>
                            </w:r>
                            <w:r w:rsidR="00115E80" w:rsidRPr="006625E2">
                              <w:rPr>
                                <w:lang w:val="en-IE"/>
                              </w:rPr>
                              <w:t>+ 352 275 888</w:t>
                            </w:r>
                            <w:r w:rsidR="006625E2">
                              <w:rPr>
                                <w:lang w:val="en-IE"/>
                              </w:rPr>
                              <w:t>-1</w:t>
                            </w:r>
                            <w:r w:rsidR="00226ADA" w:rsidRPr="009C6436">
                              <w:rPr>
                                <w:rFonts w:ascii="BentonSansCond Bold" w:hAnsi="BentonSansCond Bold" w:cs="BentonSansCond Bold"/>
                                <w:color w:val="007F7F"/>
                                <w:sz w:val="22"/>
                              </w:rPr>
                              <w:t> </w:t>
                            </w:r>
                            <w:r w:rsidR="00115E80" w:rsidRPr="006625E2">
                              <w:rPr>
                                <w:rStyle w:val="LISTBlue"/>
                                <w:lang w:val="en-IE"/>
                              </w:rPr>
                              <w:t>E</w:t>
                            </w:r>
                            <w:bookmarkStart w:id="0" w:name="_GoBack"/>
                            <w:bookmarkEnd w:id="0"/>
                            <w:r w:rsidR="00115E80" w:rsidRPr="006625E2">
                              <w:rPr>
                                <w:rStyle w:val="LISTBlue"/>
                                <w:lang w:val="en-IE"/>
                              </w:rPr>
                              <w:t>mai</w:t>
                            </w:r>
                            <w:r w:rsidR="006625E2">
                              <w:rPr>
                                <w:rStyle w:val="LISTBlue"/>
                                <w:lang w:val="en-IE"/>
                              </w:rPr>
                              <w:t>l:</w:t>
                            </w:r>
                            <w:r w:rsidR="006625E2">
                              <w:rPr>
                                <w:lang w:val="en-IE"/>
                              </w:rPr>
                              <w:t xml:space="preserve"> communication</w:t>
                            </w:r>
                            <w:r w:rsidR="00115E80" w:rsidRPr="006625E2">
                              <w:rPr>
                                <w:lang w:val="en-IE"/>
                              </w:rPr>
                              <w:t>@list.lu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0035" id="_x0000_t202" coordsize="21600,21600" o:spt="202" path="m,l,21600r21600,l21600,xe">
                <v:stroke joinstyle="miter"/>
                <v:path gradientshapeok="t" o:connecttype="rect"/>
              </v:shapetype>
              <v:shape id="Text Box 9" o:spid="_x0000_s1026" type="#_x0000_t202" style="position:absolute;left:0;text-align:left;margin-left:-.2pt;margin-top:18.35pt;width:527.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" filled="f" stroked="f">
                <v:textbox inset="0,0,0,0">
                  <w:txbxContent>
                    <w:p w14:paraId="6386DCA9" w14:textId="1CE72FB6" w:rsidR="00115E80" w:rsidRPr="006625E2" w:rsidRDefault="00853EBF" w:rsidP="00226ADA">
                      <w:pPr>
                        <w:pStyle w:val="DateContact"/>
                        <w:rPr>
                          <w:lang w:val="en-IE"/>
                        </w:rPr>
                      </w:pPr>
                      <w:r>
                        <w:rPr>
                          <w:lang w:val="en-GB"/>
                        </w:rPr>
                        <w:fldChar w:fldCharType="begin"/>
                      </w:r>
                      <w:r>
                        <w:rPr>
                          <w:lang w:val="en-GB"/>
                        </w:rPr>
                        <w:instrText xml:space="preserve"> DATE \@ "d MMMM yyyy" </w:instrText>
                      </w:r>
                      <w:r>
                        <w:rPr>
                          <w:lang w:val="en-GB"/>
                        </w:rPr>
                        <w:fldChar w:fldCharType="separate"/>
                      </w:r>
                      <w:r w:rsidR="009B267C">
                        <w:rPr>
                          <w:noProof/>
                          <w:lang w:val="en-GB"/>
                        </w:rPr>
                        <w:t>9 December 2020</w:t>
                      </w:r>
                      <w:r>
                        <w:rPr>
                          <w:lang w:val="en-GB"/>
                        </w:rPr>
                        <w:fldChar w:fldCharType="end"/>
                      </w:r>
                      <w:r w:rsidR="00226ADA" w:rsidRPr="009C6436">
                        <w:rPr>
                          <w:rFonts w:ascii="BentonSansCond Bold" w:hAnsi="BentonSansCond Bold" w:cs="BentonSansCond Bold"/>
                          <w:color w:val="007F7F"/>
                          <w:sz w:val="22"/>
                        </w:rPr>
                        <w:t> </w:t>
                      </w:r>
                      <w:r w:rsidR="00115E80" w:rsidRPr="004E69C1">
                        <w:rPr>
                          <w:rStyle w:val="LISTBlue"/>
                          <w:lang w:val="en-US"/>
                        </w:rPr>
                        <w:t>Contact</w:t>
                      </w:r>
                      <w:r w:rsidR="006625E2">
                        <w:rPr>
                          <w:rStyle w:val="LISTBlue"/>
                          <w:lang w:val="en-US"/>
                        </w:rPr>
                        <w:t>:</w:t>
                      </w:r>
                      <w:r w:rsidR="006625E2">
                        <w:rPr>
                          <w:lang w:val="en-US"/>
                        </w:rPr>
                        <w:t xml:space="preserve"> Communication Team</w:t>
                      </w:r>
                      <w:r w:rsidR="00226ADA" w:rsidRPr="009C6436">
                        <w:rPr>
                          <w:rFonts w:ascii="BentonSansCond Bold" w:hAnsi="BentonSansCond Bold" w:cs="BentonSansCond Bold"/>
                          <w:color w:val="007F7F"/>
                          <w:sz w:val="22"/>
                        </w:rPr>
                        <w:t> </w:t>
                      </w:r>
                      <w:r w:rsidR="006625E2" w:rsidRPr="006625E2">
                        <w:rPr>
                          <w:rStyle w:val="LISTBlue"/>
                          <w:lang w:val="en-IE"/>
                        </w:rPr>
                        <w:t>Tel:</w:t>
                      </w:r>
                      <w:r w:rsidR="00226ADA" w:rsidRPr="004E69C1">
                        <w:rPr>
                          <w:lang w:val="en-US"/>
                        </w:rPr>
                        <w:t xml:space="preserve">  </w:t>
                      </w:r>
                      <w:r w:rsidR="00115E80" w:rsidRPr="006625E2">
                        <w:rPr>
                          <w:lang w:val="en-IE"/>
                        </w:rPr>
                        <w:t>+ 352 275 888</w:t>
                      </w:r>
                      <w:r w:rsidR="006625E2">
                        <w:rPr>
                          <w:lang w:val="en-IE"/>
                        </w:rPr>
                        <w:t>-1</w:t>
                      </w:r>
                      <w:r w:rsidR="00226ADA" w:rsidRPr="009C6436">
                        <w:rPr>
                          <w:rFonts w:ascii="BentonSansCond Bold" w:hAnsi="BentonSansCond Bold" w:cs="BentonSansCond Bold"/>
                          <w:color w:val="007F7F"/>
                          <w:sz w:val="22"/>
                        </w:rPr>
                        <w:t> </w:t>
                      </w:r>
                      <w:r w:rsidR="00115E80" w:rsidRPr="006625E2">
                        <w:rPr>
                          <w:rStyle w:val="LISTBlue"/>
                          <w:lang w:val="en-IE"/>
                        </w:rPr>
                        <w:t>E</w:t>
                      </w:r>
                      <w:bookmarkStart w:id="1" w:name="_GoBack"/>
                      <w:bookmarkEnd w:id="1"/>
                      <w:r w:rsidR="00115E80" w:rsidRPr="006625E2">
                        <w:rPr>
                          <w:rStyle w:val="LISTBlue"/>
                          <w:lang w:val="en-IE"/>
                        </w:rPr>
                        <w:t>mai</w:t>
                      </w:r>
                      <w:r w:rsidR="006625E2">
                        <w:rPr>
                          <w:rStyle w:val="LISTBlue"/>
                          <w:lang w:val="en-IE"/>
                        </w:rPr>
                        <w:t>l:</w:t>
                      </w:r>
                      <w:r w:rsidR="006625E2">
                        <w:rPr>
                          <w:lang w:val="en-IE"/>
                        </w:rPr>
                        <w:t xml:space="preserve"> communication</w:t>
                      </w:r>
                      <w:r w:rsidR="00115E80" w:rsidRPr="006625E2">
                        <w:rPr>
                          <w:lang w:val="en-IE"/>
                        </w:rPr>
                        <w:t>@list.lu</w:t>
                      </w:r>
                    </w:p>
                  </w:txbxContent>
                </v:textbox>
                <w10:wrap type="square"/>
              </v:shape>
            </w:pict>
          </mc:Fallback>
        </mc:AlternateContent>
      </w:r>
      <w:r w:rsidR="006625E2" w:rsidRPr="00217C12">
        <w:t>Conference on environmental legislation for Luxembourg held at LIST</w:t>
      </w:r>
    </w:p>
    <w:p w14:paraId="611BCD9B" w14:textId="77777777"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Upcoming environmental regulations: keen interest from companies</w:t>
      </w:r>
    </w:p>
    <w:p w14:paraId="02ABA92D" w14:textId="30056F66" w:rsidR="006625E2" w:rsidRPr="00710AFB" w:rsidRDefault="006625E2" w:rsidP="006625E2">
      <w:pPr>
        <w:rPr>
          <w:rFonts w:asciiTheme="majorHAnsi" w:hAnsiTheme="majorHAnsi" w:cstheme="majorHAnsi"/>
          <w:i/>
          <w:iCs/>
          <w:sz w:val="22"/>
          <w:szCs w:val="22"/>
          <w:lang w:val="en-GB"/>
        </w:rPr>
      </w:pPr>
      <w:r w:rsidRPr="00710AFB">
        <w:rPr>
          <w:rFonts w:asciiTheme="majorHAnsi" w:hAnsiTheme="majorHAnsi" w:cstheme="majorHAnsi"/>
          <w:i/>
          <w:iCs/>
          <w:sz w:val="22"/>
          <w:szCs w:val="22"/>
          <w:lang w:val="en-GB"/>
        </w:rPr>
        <w:t>More than 70 participants took part in the annual “Betriber &amp; Emwelt” conference on environmental legislation organised on 8 December by the Luxembourg Institute of Science and Technology (LIST) and the Ministry of the Environment, Climate and Sustainable Development (MECDD).</w:t>
      </w:r>
    </w:p>
    <w:p w14:paraId="0E85CC1D" w14:textId="77777777"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This event organised as part of the Betriber &amp; Emwelt cycle aims to present the most decisive legislative changes in the Grand Duchy of Luxembourg for this year and those to come for 2021.</w:t>
      </w:r>
    </w:p>
    <w:p w14:paraId="3D826628" w14:textId="6073DB0A" w:rsidR="002942D8" w:rsidRPr="00217C12" w:rsidRDefault="006625E2" w:rsidP="006625E2">
      <w:pPr>
        <w:rPr>
          <w:lang w:val="en-GB"/>
        </w:rPr>
      </w:pPr>
      <w:r w:rsidRPr="00217C12">
        <w:rPr>
          <w:rFonts w:asciiTheme="majorHAnsi" w:hAnsiTheme="majorHAnsi" w:cstheme="majorHAnsi"/>
          <w:sz w:val="22"/>
          <w:szCs w:val="22"/>
          <w:lang w:val="en-GB"/>
        </w:rPr>
        <w:t xml:space="preserve">The complete </w:t>
      </w:r>
      <w:r w:rsidR="002942D8" w:rsidRPr="00217C12">
        <w:rPr>
          <w:rFonts w:asciiTheme="majorHAnsi" w:hAnsiTheme="majorHAnsi" w:cstheme="majorHAnsi"/>
          <w:sz w:val="22"/>
          <w:szCs w:val="22"/>
          <w:lang w:val="en-GB"/>
        </w:rPr>
        <w:t xml:space="preserve">PDF </w:t>
      </w:r>
      <w:r w:rsidRPr="00217C12">
        <w:rPr>
          <w:rFonts w:asciiTheme="majorHAnsi" w:hAnsiTheme="majorHAnsi" w:cstheme="majorHAnsi"/>
          <w:sz w:val="22"/>
          <w:szCs w:val="22"/>
          <w:lang w:val="en-GB"/>
        </w:rPr>
        <w:t>presentation</w:t>
      </w:r>
      <w:r w:rsidR="002942D8" w:rsidRPr="00217C12">
        <w:rPr>
          <w:rFonts w:asciiTheme="majorHAnsi" w:hAnsiTheme="majorHAnsi" w:cstheme="majorHAnsi"/>
          <w:sz w:val="22"/>
          <w:szCs w:val="22"/>
          <w:lang w:val="en-GB"/>
        </w:rPr>
        <w:t xml:space="preserve"> </w:t>
      </w:r>
      <w:r w:rsidRPr="00217C12">
        <w:rPr>
          <w:rFonts w:asciiTheme="majorHAnsi" w:hAnsiTheme="majorHAnsi" w:cstheme="majorHAnsi"/>
          <w:sz w:val="22"/>
          <w:szCs w:val="22"/>
          <w:lang w:val="en-GB"/>
        </w:rPr>
        <w:t>can be downloaded</w:t>
      </w:r>
      <w:r w:rsidR="002942D8" w:rsidRPr="00217C12">
        <w:rPr>
          <w:rFonts w:asciiTheme="majorHAnsi" w:hAnsiTheme="majorHAnsi" w:cstheme="majorHAnsi"/>
          <w:sz w:val="22"/>
          <w:szCs w:val="22"/>
          <w:lang w:val="en-GB"/>
        </w:rPr>
        <w:t xml:space="preserve"> here: </w:t>
      </w:r>
      <w:hyperlink r:id="rId8" w:history="1">
        <w:r w:rsidR="002942D8" w:rsidRPr="00217C12">
          <w:rPr>
            <w:rStyle w:val="Hyperlink"/>
            <w:rFonts w:asciiTheme="majorHAnsi" w:hAnsiTheme="majorHAnsi" w:cstheme="majorHAnsi"/>
            <w:sz w:val="22"/>
            <w:szCs w:val="22"/>
            <w:lang w:val="en-GB"/>
          </w:rPr>
          <w:t>https://bit.ly/3qNVzKv</w:t>
        </w:r>
      </w:hyperlink>
      <w:r w:rsidR="002942D8" w:rsidRPr="00217C12">
        <w:rPr>
          <w:rFonts w:asciiTheme="majorHAnsi" w:hAnsiTheme="majorHAnsi" w:cstheme="majorHAnsi"/>
          <w:sz w:val="22"/>
          <w:szCs w:val="22"/>
          <w:lang w:val="en-GB"/>
        </w:rPr>
        <w:t xml:space="preserve"> </w:t>
      </w:r>
    </w:p>
    <w:p w14:paraId="599BF02E" w14:textId="11B08F9E"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Luxembourg’s Minister of the Environment, Carole Dieschbourg was present and introduced the event. She mentioned in particular that the Climate Bill will be debated on 9 December in the parliament. In terms of waste, the transition from a linear economy to a circular economy is essential. The package of five waste laws has now reached the State Council.</w:t>
      </w:r>
    </w:p>
    <w:p w14:paraId="4E59F106" w14:textId="3884163E"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Mr. Hoffmann, Director of the Environmental Research and Innovation (ERIN) department at LIST recalled the objective of this event, which is to inform Luxembourg companies about their legal obligations in terms of environmental protection</w:t>
      </w:r>
      <w:r w:rsidR="002942D8" w:rsidRPr="00217C12">
        <w:rPr>
          <w:rFonts w:asciiTheme="majorHAnsi" w:hAnsiTheme="majorHAnsi" w:cstheme="majorHAnsi"/>
          <w:sz w:val="22"/>
          <w:szCs w:val="22"/>
          <w:lang w:val="en-GB"/>
        </w:rPr>
        <w:t xml:space="preserve"> </w:t>
      </w:r>
      <w:r w:rsidRPr="00217C12">
        <w:rPr>
          <w:rFonts w:asciiTheme="majorHAnsi" w:hAnsiTheme="majorHAnsi" w:cstheme="majorHAnsi"/>
          <w:sz w:val="22"/>
          <w:szCs w:val="22"/>
          <w:lang w:val="en-GB"/>
        </w:rPr>
        <w:t>and help them comply.</w:t>
      </w:r>
    </w:p>
    <w:p w14:paraId="6B8044A0" w14:textId="77777777"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Then Caroline Fedrigo, Senior Environmental Engineer at LIST, explained the possibilities offered by the Betriber &amp; Emwelt platform (betriber-emwelt.lu) and invited participants to subscribe to the free newsletter.</w:t>
      </w:r>
    </w:p>
    <w:p w14:paraId="32D598F9" w14:textId="77777777"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The first part of the event was devoted to the presentation of the future Climate Law. Mr. Ducomble, Government Attaché at MECDD, outlined the structure and content of this new law, which could be adopted this year for the fifth anniversary of the Paris Agreement. The objectives are ambitious with the reduction of greenhouse gas emissions attributed to Luxembourg (excluding Emission Trading System) by 55% by 2030 compared to the 2005 level and a long-term objective of climate neutrality. The new climate law sets the framework for Luxembourg's climate policy with clear and transparent procedures and new bodies in the area of ​​climate governance. A partial review of the Climate and Energy Fund will be carried out as well as an adaptation of the greenhouse gas emission allowance trading system.</w:t>
      </w:r>
    </w:p>
    <w:p w14:paraId="475A6332" w14:textId="77777777" w:rsidR="006625E2" w:rsidRPr="00217C12" w:rsidRDefault="006625E2" w:rsidP="006625E2">
      <w:pPr>
        <w:rPr>
          <w:rFonts w:asciiTheme="majorHAnsi" w:hAnsiTheme="majorHAnsi" w:cstheme="majorHAnsi"/>
          <w:sz w:val="22"/>
          <w:szCs w:val="22"/>
          <w:lang w:val="en-GB"/>
        </w:rPr>
      </w:pPr>
    </w:p>
    <w:p w14:paraId="719C4DBA" w14:textId="77777777"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Following on from this, Mr. Strasser, expert in air quality at the Environment Administration (AEV) presented the National Air Pollution Control Program (NAPCP). The National Emission Ceilings (NEC) directive, which aims to set the ceilings for air pollutant emissions for each Member State for the 2030 horizon, was transposed in Luxembourg by the Grand-Ducal regulation of 27 June 2018 concerning the reduction of air pollutants and national emissions of certain air pollutants. The following five pollutants are regulated by the “NEC” directive: sulfur dioxide (SO2), non-methane volatile organic compounds (NMVOC), ammonia (NH3), nitrogen oxides (NOx), fine particles (PM2.5).</w:t>
      </w:r>
    </w:p>
    <w:p w14:paraId="145ECD3D" w14:textId="2CDA8657"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 xml:space="preserve">The NAPCP, currently in the project phase, is drawn up by the Environment Administration in collaboration with the sectors and authorities concerned and proposes measures to achieve the </w:t>
      </w:r>
      <w:r w:rsidRPr="00217C12">
        <w:rPr>
          <w:rFonts w:asciiTheme="majorHAnsi" w:hAnsiTheme="majorHAnsi" w:cstheme="majorHAnsi"/>
          <w:sz w:val="22"/>
          <w:szCs w:val="22"/>
          <w:lang w:val="en-GB"/>
        </w:rPr>
        <w:lastRenderedPageBreak/>
        <w:t>objectives of reducing these pollutants, while ensuring consistency with other plans and programs (eg integrated national energy and climate plan).</w:t>
      </w:r>
    </w:p>
    <w:p w14:paraId="13F44998" w14:textId="77777777"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Regarding pollutant emissions, the Environment Administration encourages companies, on a voluntary basis, to go beyond the requirements. Every effort counts! Companies that voluntarily modernise, beyond legal requirements, their technical systems in order to reduce or avoid pollutant emissions, can benefit from financial assistance.</w:t>
      </w:r>
    </w:p>
    <w:p w14:paraId="1DB81B0C" w14:textId="77777777"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The second part was dedicated to the “Null Offall Lëtzebuerg” strategy (Zero waste) and the revision of the legislative framework.</w:t>
      </w:r>
    </w:p>
    <w:p w14:paraId="3AF25222" w14:textId="44B8EFD9"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 xml:space="preserve">Stephanie Goergen, researcher at AEV, presented the ins and outs. Resulting from the consultation of various stakeholders in 2019, the “Null Offall Lëtzebuerg” strategy was presented in September 2020 and can be found on the emwelt.lu site here: </w:t>
      </w:r>
      <w:hyperlink r:id="rId9" w:history="1">
        <w:r w:rsidR="002942D8" w:rsidRPr="00217C12">
          <w:rPr>
            <w:rStyle w:val="Hyperlink"/>
            <w:rFonts w:asciiTheme="majorHAnsi" w:hAnsiTheme="majorHAnsi" w:cstheme="majorHAnsi"/>
            <w:sz w:val="22"/>
            <w:szCs w:val="22"/>
            <w:lang w:val="en-GB"/>
          </w:rPr>
          <w:t>https://bit.ly/3m03xMO</w:t>
        </w:r>
      </w:hyperlink>
      <w:r w:rsidR="002942D8" w:rsidRPr="00217C12">
        <w:rPr>
          <w:rFonts w:asciiTheme="majorHAnsi" w:hAnsiTheme="majorHAnsi" w:cstheme="majorHAnsi"/>
          <w:sz w:val="22"/>
          <w:szCs w:val="22"/>
          <w:lang w:val="en-GB"/>
        </w:rPr>
        <w:t xml:space="preserve"> </w:t>
      </w:r>
    </w:p>
    <w:p w14:paraId="7D45B3B8" w14:textId="77777777" w:rsidR="006625E2" w:rsidRPr="00217C12" w:rsidRDefault="006625E2" w:rsidP="006625E2">
      <w:pPr>
        <w:rPr>
          <w:rFonts w:asciiTheme="majorHAnsi" w:hAnsiTheme="majorHAnsi" w:cstheme="majorHAnsi"/>
          <w:sz w:val="22"/>
          <w:szCs w:val="22"/>
          <w:lang w:val="en-GB"/>
        </w:rPr>
      </w:pPr>
      <w:r w:rsidRPr="00217C12">
        <w:rPr>
          <w:rFonts w:asciiTheme="majorHAnsi" w:hAnsiTheme="majorHAnsi" w:cstheme="majorHAnsi"/>
          <w:sz w:val="22"/>
          <w:szCs w:val="22"/>
          <w:lang w:val="en-GB"/>
        </w:rPr>
        <w:t>This strategy is inspired by the principles of the circular economy, has transversal objectives and specific objectives linked to key themes: better protection and use of our soils, forests and waters; better use of our materials; pack our products in a useful way; build and deconstruct our buildings properly. The objectives of each theme have been detailed. One of the key ideas is to move away from the negative connotation of waste and towards resource management. The transposition of five directives into a package of five different laws is underway and will take place as soon as possible.</w:t>
      </w:r>
    </w:p>
    <w:p w14:paraId="52276C46" w14:textId="77777777" w:rsidR="002942D8" w:rsidRPr="00217C12" w:rsidRDefault="002942D8" w:rsidP="004C36B4">
      <w:pPr>
        <w:rPr>
          <w:lang w:val="en-GB"/>
        </w:rPr>
      </w:pPr>
    </w:p>
    <w:p w14:paraId="186AF868" w14:textId="77777777" w:rsidR="002942D8" w:rsidRPr="00217C12" w:rsidRDefault="002942D8" w:rsidP="004C36B4">
      <w:pPr>
        <w:rPr>
          <w:lang w:val="en-GB"/>
        </w:rPr>
      </w:pPr>
    </w:p>
    <w:p w14:paraId="42FE4CD5" w14:textId="77777777" w:rsidR="00217C12" w:rsidRPr="00217C12" w:rsidRDefault="00217C12" w:rsidP="00217C12">
      <w:pPr>
        <w:jc w:val="left"/>
        <w:rPr>
          <w:rFonts w:ascii="Arial" w:hAnsi="Arial" w:cs="Arial"/>
          <w:b/>
          <w:bCs/>
          <w:color w:val="008080"/>
          <w:sz w:val="28"/>
          <w:szCs w:val="28"/>
          <w:lang w:val="en-GB"/>
        </w:rPr>
      </w:pPr>
      <w:r w:rsidRPr="00217C12">
        <w:rPr>
          <w:rFonts w:ascii="Arial" w:hAnsi="Arial" w:cs="Arial"/>
          <w:b/>
          <w:bCs/>
          <w:color w:val="008080"/>
          <w:sz w:val="28"/>
          <w:szCs w:val="28"/>
          <w:lang w:val="en-GB"/>
        </w:rPr>
        <w:t>Contact information</w:t>
      </w:r>
    </w:p>
    <w:p w14:paraId="30D66C4F" w14:textId="541B6BA3" w:rsidR="00217C12" w:rsidRPr="00217C12" w:rsidRDefault="00217C12" w:rsidP="00217C12">
      <w:pPr>
        <w:jc w:val="left"/>
        <w:rPr>
          <w:rFonts w:asciiTheme="minorHAnsi" w:hAnsiTheme="minorHAnsi" w:cstheme="minorHAnsi"/>
          <w:bCs/>
          <w:sz w:val="20"/>
          <w:szCs w:val="20"/>
          <w:lang w:val="en-GB"/>
        </w:rPr>
      </w:pPr>
      <w:r w:rsidRPr="00217C12">
        <w:rPr>
          <w:rFonts w:asciiTheme="minorHAnsi" w:hAnsiTheme="minorHAnsi" w:cstheme="minorHAnsi"/>
          <w:bCs/>
          <w:sz w:val="20"/>
          <w:szCs w:val="20"/>
          <w:lang w:val="en-GB"/>
        </w:rPr>
        <w:t xml:space="preserve">Caroline Fedrigo </w:t>
      </w:r>
      <w:r>
        <w:rPr>
          <w:rFonts w:asciiTheme="minorHAnsi" w:hAnsiTheme="minorHAnsi" w:cstheme="minorHAnsi"/>
          <w:bCs/>
          <w:sz w:val="20"/>
          <w:szCs w:val="20"/>
          <w:lang w:val="en-GB"/>
        </w:rPr>
        <w:br/>
        <w:t xml:space="preserve">Tel: </w:t>
      </w:r>
      <w:r w:rsidRPr="00217C12">
        <w:rPr>
          <w:rFonts w:asciiTheme="minorHAnsi" w:hAnsiTheme="minorHAnsi" w:cstheme="minorHAnsi"/>
          <w:bCs/>
          <w:color w:val="008080"/>
          <w:sz w:val="20"/>
          <w:szCs w:val="20"/>
          <w:lang w:val="en-GB"/>
        </w:rPr>
        <w:t xml:space="preserve">(+ 352) 275 888 </w:t>
      </w:r>
      <w:r>
        <w:rPr>
          <w:rFonts w:asciiTheme="minorHAnsi" w:hAnsiTheme="minorHAnsi" w:cstheme="minorHAnsi"/>
          <w:bCs/>
          <w:color w:val="008080"/>
          <w:sz w:val="20"/>
          <w:szCs w:val="20"/>
          <w:lang w:val="en-GB"/>
        </w:rPr>
        <w:t>4614</w:t>
      </w:r>
      <w:r w:rsidRPr="00217C12">
        <w:rPr>
          <w:rFonts w:asciiTheme="minorHAnsi" w:hAnsiTheme="minorHAnsi" w:cstheme="minorHAnsi"/>
          <w:bCs/>
          <w:color w:val="008080"/>
          <w:sz w:val="20"/>
          <w:szCs w:val="20"/>
          <w:lang w:val="en-GB"/>
        </w:rPr>
        <w:t xml:space="preserve"> </w:t>
      </w:r>
      <w:r>
        <w:rPr>
          <w:rFonts w:asciiTheme="minorHAnsi" w:hAnsiTheme="minorHAnsi" w:cstheme="minorHAnsi"/>
          <w:bCs/>
          <w:sz w:val="20"/>
          <w:szCs w:val="20"/>
          <w:lang w:val="en-GB"/>
        </w:rPr>
        <w:t xml:space="preserve"> </w:t>
      </w:r>
      <w:r w:rsidRPr="00217C12">
        <w:rPr>
          <w:rFonts w:asciiTheme="minorHAnsi" w:hAnsiTheme="minorHAnsi" w:cstheme="minorHAnsi"/>
          <w:bCs/>
          <w:sz w:val="20"/>
          <w:szCs w:val="20"/>
          <w:lang w:val="en-GB"/>
        </w:rPr>
        <w:t xml:space="preserve">email: </w:t>
      </w:r>
      <w:hyperlink r:id="rId10" w:history="1">
        <w:r w:rsidRPr="00217C12">
          <w:rPr>
            <w:rStyle w:val="Hyperlink"/>
            <w:rFonts w:asciiTheme="minorHAnsi" w:hAnsiTheme="minorHAnsi" w:cstheme="minorHAnsi"/>
            <w:color w:val="008080"/>
            <w:sz w:val="20"/>
            <w:szCs w:val="20"/>
            <w:lang w:val="en-GB"/>
          </w:rPr>
          <w:t>caroline.fedrigo@list.lu</w:t>
        </w:r>
      </w:hyperlink>
      <w:r w:rsidRPr="00217C12">
        <w:rPr>
          <w:rFonts w:asciiTheme="minorHAnsi" w:hAnsiTheme="minorHAnsi" w:cstheme="minorHAnsi"/>
          <w:bCs/>
          <w:sz w:val="20"/>
          <w:szCs w:val="20"/>
          <w:lang w:val="en-GB"/>
        </w:rPr>
        <w:tab/>
      </w:r>
      <w:r w:rsidRPr="00217C12">
        <w:rPr>
          <w:rFonts w:asciiTheme="minorHAnsi" w:hAnsiTheme="minorHAnsi" w:cstheme="minorHAnsi"/>
          <w:bCs/>
          <w:sz w:val="20"/>
          <w:szCs w:val="20"/>
          <w:lang w:val="en-GB"/>
        </w:rPr>
        <w:br/>
      </w:r>
      <w:r>
        <w:rPr>
          <w:rFonts w:asciiTheme="minorHAnsi" w:hAnsiTheme="minorHAnsi" w:cstheme="minorHAnsi"/>
          <w:bCs/>
          <w:sz w:val="20"/>
          <w:szCs w:val="20"/>
          <w:lang w:val="en-GB"/>
        </w:rPr>
        <w:br/>
        <w:t>Communication Department:</w:t>
      </w:r>
      <w:r>
        <w:rPr>
          <w:rFonts w:asciiTheme="minorHAnsi" w:hAnsiTheme="minorHAnsi" w:cstheme="minorHAnsi"/>
          <w:bCs/>
          <w:sz w:val="20"/>
          <w:szCs w:val="20"/>
          <w:lang w:val="en-GB"/>
        </w:rPr>
        <w:br/>
      </w:r>
      <w:r w:rsidRPr="00217C12">
        <w:rPr>
          <w:rFonts w:asciiTheme="minorHAnsi" w:hAnsiTheme="minorHAnsi" w:cstheme="minorHAnsi"/>
          <w:bCs/>
          <w:sz w:val="20"/>
          <w:szCs w:val="20"/>
          <w:lang w:val="en-GB"/>
        </w:rPr>
        <w:t xml:space="preserve">Tel: </w:t>
      </w:r>
      <w:r w:rsidRPr="00217C12">
        <w:rPr>
          <w:rFonts w:asciiTheme="minorHAnsi" w:hAnsiTheme="minorHAnsi" w:cstheme="minorHAnsi"/>
          <w:bCs/>
          <w:color w:val="008080"/>
          <w:sz w:val="20"/>
          <w:szCs w:val="20"/>
          <w:lang w:val="en-GB"/>
        </w:rPr>
        <w:t>(+ 352) 275 888 2323</w:t>
      </w:r>
      <w:r w:rsidRPr="00217C12">
        <w:rPr>
          <w:rFonts w:asciiTheme="minorHAnsi" w:hAnsiTheme="minorHAnsi" w:cstheme="minorHAnsi"/>
          <w:bCs/>
          <w:sz w:val="20"/>
          <w:szCs w:val="20"/>
          <w:lang w:val="en-GB"/>
        </w:rPr>
        <w:tab/>
      </w:r>
      <w:r w:rsidRPr="00217C12">
        <w:rPr>
          <w:rFonts w:asciiTheme="minorHAnsi" w:hAnsiTheme="minorHAnsi" w:cstheme="minorHAnsi"/>
          <w:bCs/>
          <w:sz w:val="20"/>
          <w:szCs w:val="20"/>
          <w:lang w:val="en-GB"/>
        </w:rPr>
        <w:br/>
      </w:r>
      <w:r>
        <w:rPr>
          <w:rFonts w:asciiTheme="minorHAnsi" w:hAnsiTheme="minorHAnsi" w:cstheme="minorHAnsi"/>
          <w:bCs/>
          <w:sz w:val="20"/>
          <w:szCs w:val="20"/>
          <w:lang w:val="en-GB"/>
        </w:rPr>
        <w:t>E</w:t>
      </w:r>
      <w:r w:rsidRPr="00217C12">
        <w:rPr>
          <w:rFonts w:asciiTheme="minorHAnsi" w:hAnsiTheme="minorHAnsi" w:cstheme="minorHAnsi"/>
          <w:bCs/>
          <w:sz w:val="20"/>
          <w:szCs w:val="20"/>
          <w:lang w:val="en-GB"/>
        </w:rPr>
        <w:t xml:space="preserve">mail: </w:t>
      </w:r>
      <w:hyperlink r:id="rId11" w:history="1">
        <w:r w:rsidRPr="00217C12">
          <w:rPr>
            <w:rStyle w:val="Hyperlink"/>
            <w:rFonts w:asciiTheme="minorHAnsi" w:hAnsiTheme="minorHAnsi" w:cstheme="minorHAnsi"/>
            <w:color w:val="008080"/>
            <w:sz w:val="20"/>
            <w:szCs w:val="20"/>
            <w:lang w:val="en-GB"/>
          </w:rPr>
          <w:t>communication@list.lu</w:t>
        </w:r>
      </w:hyperlink>
      <w:r w:rsidRPr="00217C12">
        <w:rPr>
          <w:rFonts w:asciiTheme="minorHAnsi" w:hAnsiTheme="minorHAnsi" w:cstheme="minorHAnsi"/>
          <w:bCs/>
          <w:color w:val="008080"/>
          <w:sz w:val="20"/>
          <w:szCs w:val="20"/>
          <w:lang w:val="en-GB"/>
        </w:rPr>
        <w:tab/>
      </w:r>
      <w:r w:rsidRPr="00217C12">
        <w:rPr>
          <w:rFonts w:asciiTheme="minorHAnsi" w:hAnsiTheme="minorHAnsi" w:cstheme="minorHAnsi"/>
          <w:bCs/>
          <w:sz w:val="20"/>
          <w:szCs w:val="20"/>
          <w:lang w:val="en-GB"/>
        </w:rPr>
        <w:br/>
        <w:t xml:space="preserve">Website: </w:t>
      </w:r>
      <w:hyperlink r:id="rId12" w:history="1">
        <w:r w:rsidRPr="00217C12">
          <w:rPr>
            <w:rStyle w:val="Hyperlink"/>
            <w:rFonts w:asciiTheme="minorHAnsi" w:hAnsiTheme="minorHAnsi" w:cstheme="minorHAnsi"/>
            <w:color w:val="008080"/>
            <w:sz w:val="20"/>
            <w:szCs w:val="20"/>
            <w:lang w:val="en-GB"/>
          </w:rPr>
          <w:t>www.list.lu</w:t>
        </w:r>
      </w:hyperlink>
      <w:r w:rsidRPr="00217C12">
        <w:rPr>
          <w:rFonts w:asciiTheme="minorHAnsi" w:hAnsiTheme="minorHAnsi" w:cstheme="minorHAnsi"/>
          <w:bCs/>
          <w:color w:val="008080"/>
          <w:sz w:val="20"/>
          <w:szCs w:val="20"/>
          <w:lang w:val="en-GB"/>
        </w:rPr>
        <w:tab/>
      </w:r>
    </w:p>
    <w:p w14:paraId="2D05DFE0" w14:textId="77777777" w:rsidR="00217C12" w:rsidRPr="00710AFB" w:rsidRDefault="00217C12" w:rsidP="00217C12">
      <w:pPr>
        <w:jc w:val="left"/>
        <w:rPr>
          <w:rFonts w:asciiTheme="minorHAnsi" w:hAnsiTheme="minorHAnsi" w:cstheme="minorHAnsi"/>
          <w:bCs/>
          <w:sz w:val="20"/>
          <w:szCs w:val="20"/>
          <w:lang w:val="fr-CH"/>
        </w:rPr>
      </w:pPr>
      <w:r w:rsidRPr="00710AFB">
        <w:rPr>
          <w:rFonts w:asciiTheme="minorHAnsi" w:hAnsiTheme="minorHAnsi" w:cstheme="minorHAnsi"/>
          <w:sz w:val="20"/>
          <w:szCs w:val="20"/>
          <w:lang w:val="fr-CH"/>
        </w:rPr>
        <w:t>Belval Innovation Campus, 5 avenue des Hauts-Fourneaux</w:t>
      </w:r>
      <w:r w:rsidRPr="00710AFB">
        <w:rPr>
          <w:rFonts w:asciiTheme="minorHAnsi" w:hAnsiTheme="minorHAnsi" w:cstheme="minorHAnsi"/>
          <w:sz w:val="20"/>
          <w:szCs w:val="20"/>
          <w:lang w:val="fr-CH"/>
        </w:rPr>
        <w:br/>
        <w:t>Maison de l’Innovation, L-4362 Esch-sur-Alzette</w:t>
      </w:r>
      <w:r w:rsidRPr="00710AFB">
        <w:rPr>
          <w:rFonts w:asciiTheme="minorHAnsi" w:hAnsiTheme="minorHAnsi" w:cstheme="minorHAnsi"/>
          <w:sz w:val="20"/>
          <w:szCs w:val="20"/>
          <w:lang w:val="fr-CH"/>
        </w:rPr>
        <w:br/>
        <w:t>Tel : +352 275 888 1</w:t>
      </w:r>
    </w:p>
    <w:p w14:paraId="4FE3AF82" w14:textId="556A71A9" w:rsidR="00A6015A" w:rsidRPr="00217C12" w:rsidRDefault="00FC060B" w:rsidP="00217C12">
      <w:pPr>
        <w:jc w:val="left"/>
        <w:rPr>
          <w:lang w:val="en-GB"/>
        </w:rPr>
      </w:pPr>
      <w:hyperlink r:id="rId13" w:history="1">
        <w:r w:rsidR="00217C12" w:rsidRPr="00217C12">
          <w:rPr>
            <w:rStyle w:val="Hyperlink"/>
            <w:rFonts w:asciiTheme="minorHAnsi" w:hAnsiTheme="minorHAnsi" w:cstheme="minorHAnsi"/>
            <w:color w:val="008080"/>
            <w:sz w:val="20"/>
            <w:szCs w:val="20"/>
            <w:lang w:val="en-GB"/>
          </w:rPr>
          <w:t>Facebook</w:t>
        </w:r>
      </w:hyperlink>
      <w:r w:rsidR="00217C12" w:rsidRPr="00217C12">
        <w:rPr>
          <w:rFonts w:asciiTheme="minorHAnsi" w:hAnsiTheme="minorHAnsi" w:cstheme="minorHAnsi"/>
          <w:b/>
          <w:color w:val="008080"/>
          <w:sz w:val="20"/>
          <w:szCs w:val="20"/>
          <w:lang w:val="en-GB"/>
        </w:rPr>
        <w:t xml:space="preserve">   │  </w:t>
      </w:r>
      <w:hyperlink r:id="rId14" w:history="1">
        <w:r w:rsidR="00217C12" w:rsidRPr="00217C12">
          <w:rPr>
            <w:rStyle w:val="Hyperlink"/>
            <w:rFonts w:asciiTheme="minorHAnsi" w:hAnsiTheme="minorHAnsi" w:cstheme="minorHAnsi"/>
            <w:color w:val="008080"/>
            <w:sz w:val="20"/>
            <w:szCs w:val="20"/>
            <w:lang w:val="en-GB"/>
          </w:rPr>
          <w:t>LinkedIn</w:t>
        </w:r>
      </w:hyperlink>
      <w:r w:rsidR="00217C12" w:rsidRPr="00217C12">
        <w:rPr>
          <w:rFonts w:asciiTheme="minorHAnsi" w:hAnsiTheme="minorHAnsi" w:cstheme="minorHAnsi"/>
          <w:b/>
          <w:color w:val="008080"/>
          <w:sz w:val="20"/>
          <w:szCs w:val="20"/>
          <w:lang w:val="en-GB"/>
        </w:rPr>
        <w:t xml:space="preserve">  │ </w:t>
      </w:r>
      <w:hyperlink r:id="rId15" w:history="1">
        <w:r w:rsidR="00217C12" w:rsidRPr="00217C12">
          <w:rPr>
            <w:rStyle w:val="Hyperlink"/>
            <w:rFonts w:asciiTheme="minorHAnsi" w:hAnsiTheme="minorHAnsi" w:cstheme="minorHAnsi"/>
            <w:color w:val="008080"/>
            <w:sz w:val="20"/>
            <w:szCs w:val="20"/>
            <w:lang w:val="en-GB"/>
          </w:rPr>
          <w:t>Twitter</w:t>
        </w:r>
      </w:hyperlink>
      <w:r w:rsidR="00217C12" w:rsidRPr="00217C12">
        <w:rPr>
          <w:rFonts w:asciiTheme="minorHAnsi" w:hAnsiTheme="minorHAnsi" w:cstheme="minorHAnsi"/>
          <w:sz w:val="20"/>
          <w:szCs w:val="20"/>
          <w:lang w:val="en-GB"/>
        </w:rPr>
        <w:br/>
      </w:r>
      <w:r w:rsidR="008B6D43" w:rsidRPr="00217C12">
        <w:rPr>
          <w:noProof/>
          <w:lang w:val="en-GB" w:eastAsia="en-US"/>
        </w:rPr>
        <mc:AlternateContent>
          <mc:Choice Requires="wps">
            <w:drawing>
              <wp:anchor distT="0" distB="0" distL="114300" distR="114300" simplePos="0" relativeHeight="251666432" behindDoc="0" locked="0" layoutInCell="1" allowOverlap="1" wp14:anchorId="3A246BFB" wp14:editId="3595982F">
                <wp:simplePos x="0" y="0"/>
                <wp:positionH relativeFrom="column">
                  <wp:posOffset>614045</wp:posOffset>
                </wp:positionH>
                <wp:positionV relativeFrom="paragraph">
                  <wp:posOffset>7543800</wp:posOffset>
                </wp:positionV>
                <wp:extent cx="269875" cy="0"/>
                <wp:effectExtent l="0" t="25400" r="9525" b="25400"/>
                <wp:wrapNone/>
                <wp:docPr id="15" name="Straight Connector 15"/>
                <wp:cNvGraphicFramePr/>
                <a:graphic xmlns:a="http://schemas.openxmlformats.org/drawingml/2006/main">
                  <a:graphicData uri="http://schemas.microsoft.com/office/word/2010/wordprocessingShape">
                    <wps:wsp>
                      <wps:cNvCnPr/>
                      <wps:spPr>
                        <a:xfrm>
                          <a:off x="0" y="0"/>
                          <a:ext cx="269875" cy="0"/>
                        </a:xfrm>
                        <a:prstGeom prst="line">
                          <a:avLst/>
                        </a:prstGeom>
                        <a:ln w="4127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67A77C9" id="Straight Connector 1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594pt" to="69.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" strokecolor="#00afc8 [3204]" strokeweight="3.25pt"/>
            </w:pict>
          </mc:Fallback>
        </mc:AlternateContent>
      </w:r>
    </w:p>
    <w:sectPr w:rsidR="00A6015A" w:rsidRPr="00217C12" w:rsidSect="00D273A1">
      <w:headerReference w:type="default" r:id="rId16"/>
      <w:footerReference w:type="default" r:id="rId17"/>
      <w:headerReference w:type="first" r:id="rId18"/>
      <w:footerReference w:type="first" r:id="rId19"/>
      <w:pgSz w:w="11901" w:h="16817"/>
      <w:pgMar w:top="1814" w:right="680" w:bottom="1247" w:left="680" w:header="79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BA10D" w14:textId="77777777" w:rsidR="00FC060B" w:rsidRDefault="00FC060B" w:rsidP="004C36B4">
      <w:r>
        <w:separator/>
      </w:r>
    </w:p>
  </w:endnote>
  <w:endnote w:type="continuationSeparator" w:id="0">
    <w:p w14:paraId="3F93CCFB" w14:textId="77777777" w:rsidR="00FC060B" w:rsidRDefault="00FC060B" w:rsidP="004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basNeueBold">
    <w:altName w:val="Bebas Neue"/>
    <w:panose1 w:val="00000000000000000000"/>
    <w:charset w:val="4D"/>
    <w:family w:val="swiss"/>
    <w:notTrueType/>
    <w:pitch w:val="variable"/>
    <w:sig w:usb0="A000022F" w:usb1="0000005B" w:usb2="00000000" w:usb3="00000000" w:csb0="00000097" w:csb1="00000000"/>
  </w:font>
  <w:font w:name="MS PGothic">
    <w:altName w:val="ＭＳ Ｐゴシック"/>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BentonSans-CondensedBook">
    <w:altName w:val="BentonSans Condensed Book"/>
    <w:panose1 w:val="00000000000000000000"/>
    <w:charset w:val="00"/>
    <w:family w:val="auto"/>
    <w:notTrueType/>
    <w:pitch w:val="variable"/>
    <w:sig w:usb0="00000003" w:usb1="00000000" w:usb2="00000000" w:usb3="00000000" w:csb0="00000001" w:csb1="00000000"/>
  </w:font>
  <w:font w:name="BentonSans-CondensedBold">
    <w:altName w:val="BentonSans Condensed Book"/>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Cond Bold">
    <w:altName w:val="Calibri"/>
    <w:panose1 w:val="00000000000000000000"/>
    <w:charset w:val="4D"/>
    <w:family w:val="auto"/>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8456" w14:textId="77777777" w:rsidR="00D117BF" w:rsidRPr="009C5FB4" w:rsidRDefault="00D117BF" w:rsidP="00D117BF">
    <w:pPr>
      <w:pStyle w:val="Footer"/>
      <w:tabs>
        <w:tab w:val="clear" w:pos="4320"/>
        <w:tab w:val="clear" w:pos="6237"/>
        <w:tab w:val="left" w:pos="1701"/>
        <w:tab w:val="left" w:pos="3686"/>
        <w:tab w:val="left" w:pos="5103"/>
      </w:tabs>
      <w:spacing w:before="0"/>
      <w:ind w:right="-142"/>
      <w:rPr>
        <w:lang w:val="fr-FR"/>
      </w:rPr>
    </w:pPr>
    <w:r>
      <w:rPr>
        <w:noProof/>
        <w:lang w:eastAsia="en-US"/>
      </w:rPr>
      <mc:AlternateContent>
        <mc:Choice Requires="wpg">
          <w:drawing>
            <wp:anchor distT="0" distB="0" distL="114300" distR="114300" simplePos="0" relativeHeight="251674624" behindDoc="0" locked="0" layoutInCell="1" allowOverlap="1" wp14:anchorId="23409868" wp14:editId="00239A10">
              <wp:simplePos x="0" y="0"/>
              <wp:positionH relativeFrom="column">
                <wp:posOffset>-2562860</wp:posOffset>
              </wp:positionH>
              <wp:positionV relativeFrom="paragraph">
                <wp:posOffset>-3139440</wp:posOffset>
              </wp:positionV>
              <wp:extent cx="2057400" cy="3004185"/>
              <wp:effectExtent l="0" t="25400" r="0" b="18415"/>
              <wp:wrapThrough wrapText="bothSides">
                <wp:wrapPolygon edited="0">
                  <wp:start x="0" y="-183"/>
                  <wp:lineTo x="0" y="21550"/>
                  <wp:lineTo x="21333" y="21550"/>
                  <wp:lineTo x="21333" y="731"/>
                  <wp:lineTo x="3200" y="-183"/>
                  <wp:lineTo x="0" y="-183"/>
                </wp:wrapPolygon>
              </wp:wrapThrough>
              <wp:docPr id="21" name="Group 21"/>
              <wp:cNvGraphicFramePr/>
              <a:graphic xmlns:a="http://schemas.openxmlformats.org/drawingml/2006/main">
                <a:graphicData uri="http://schemas.microsoft.com/office/word/2010/wordprocessingGroup">
                  <wpg:wgp>
                    <wpg:cNvGrpSpPr/>
                    <wpg:grpSpPr>
                      <a:xfrm>
                        <a:off x="0" y="0"/>
                        <a:ext cx="2057400" cy="3004185"/>
                        <a:chOff x="0" y="-168910"/>
                        <a:chExt cx="2057400" cy="3004185"/>
                      </a:xfrm>
                    </wpg:grpSpPr>
                    <wps:wsp>
                      <wps:cNvPr id="22" name="Text Box 22"/>
                      <wps:cNvSpPr txBox="1"/>
                      <wps:spPr>
                        <a:xfrm>
                          <a:off x="0" y="0"/>
                          <a:ext cx="2057400" cy="28352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3" name="Straight Connector 23"/>
                      <wps:cNvCnPr/>
                      <wps:spPr>
                        <a:xfrm>
                          <a:off x="6985" y="-16891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xmlns:w16cex="http://schemas.microsoft.com/office/word/2018/wordml/cex" xmlns:w16="http://schemas.microsoft.com/office/word/2018/wordml">
          <w:pict>
            <v:group w14:anchorId="23409868" id="Group 21" o:spid="_x0000_s1027" style="position:absolute;left:0;text-align:left;margin-left:-201.8pt;margin-top:-247.2pt;width:162pt;height:236.55pt;z-index:251674624;mso-height-relative:margin" coordorigin=",-1689" coordsize="20574,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">
              <v:shapetype id="_x0000_t202" coordsize="21600,21600" o:spt="202" path="m,l,21600r21600,l21600,xe">
                <v:stroke joinstyle="miter"/>
                <v:path gradientshapeok="t" o:connecttype="rect"/>
              </v:shapetype>
              <v:shape id="Text Box 22" o:spid="_x0000_s1028" type="#_x0000_t202" style="position:absolute;width:20574;height:283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" filled="f" stroked="f">
                <v:textbox inset="0,0,0,0">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 xml:space="preserve">Le Luxembourg Institute of Science and </w:t>
                      </w:r>
                      <w:proofErr w:type="spellStart"/>
                      <w:r w:rsidRPr="009C5FB4">
                        <w:rPr>
                          <w:lang w:val="fr-FR"/>
                        </w:rPr>
                        <w:t>Technology</w:t>
                      </w:r>
                      <w:proofErr w:type="spellEnd"/>
                      <w:r w:rsidRPr="009C5FB4">
                        <w:rPr>
                          <w:lang w:val="fr-FR"/>
                        </w:rPr>
                        <w:t xml:space="preserve"> (LIST) est un </w:t>
                      </w:r>
                      <w:proofErr w:type="spellStart"/>
                      <w:r w:rsidRPr="009C5FB4">
                        <w:rPr>
                          <w:lang w:val="fr-FR"/>
                        </w:rPr>
                        <w:t>Research</w:t>
                      </w:r>
                      <w:proofErr w:type="spellEnd"/>
                      <w:r w:rsidRPr="009C5FB4">
                        <w:rPr>
                          <w:lang w:val="fr-FR"/>
                        </w:rPr>
                        <w:t xml:space="preserve"> and </w:t>
                      </w:r>
                      <w:proofErr w:type="spellStart"/>
                      <w:r w:rsidRPr="009C5FB4">
                        <w:rPr>
                          <w:lang w:val="fr-FR"/>
                        </w:rPr>
                        <w:t>Technology</w:t>
                      </w:r>
                      <w:proofErr w:type="spellEnd"/>
                      <w:r w:rsidRPr="009C5FB4">
                        <w:rPr>
                          <w:lang w:val="fr-FR"/>
                        </w:rPr>
                        <w:t xml:space="preserve">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w:t>
                      </w:r>
                      <w:proofErr w:type="spellStart"/>
                      <w:r w:rsidRPr="009C5FB4">
                        <w:rPr>
                          <w:lang w:val="fr-FR"/>
                        </w:rPr>
                        <w:t>Belval</w:t>
                      </w:r>
                      <w:proofErr w:type="spellEnd"/>
                      <w:r w:rsidRPr="009C5FB4">
                        <w:rPr>
                          <w:lang w:val="fr-FR"/>
                        </w:rPr>
                        <w:t xml:space="preserve"> Innovation Campus – le LIST accélère le délai de mise sur le marché en maximisant les synergies avec les différents acteurs dont l’Université du Luxembourg, l’agence de financement nationale et les clusters industriels.</w:t>
                      </w:r>
                    </w:p>
                  </w:txbxContent>
                </v:textbox>
              </v:shape>
              <v:line id="Straight Connector 23" o:spid="_x0000_s1029" style="position:absolute;visibility:visible;mso-wrap-style:square" from="69,-1689" to="276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" strokecolor="#3e5a6d [2415]" strokeweight="3pt"/>
              <w10:wrap type="through"/>
            </v:group>
          </w:pict>
        </mc:Fallback>
      </mc:AlternateContent>
    </w:r>
    <w:r w:rsidRPr="009C5FB4">
      <w:rPr>
        <w:lang w:val="fr-FR"/>
      </w:rPr>
      <w:t>Belval Innovation Campus</w:t>
    </w:r>
    <w:r w:rsidRPr="009C5FB4">
      <w:rPr>
        <w:lang w:val="fr-FR"/>
      </w:rPr>
      <w:tab/>
      <w:t>5, avenue des Hauts-Fourneaux</w:t>
    </w:r>
    <w:r w:rsidRPr="009C5FB4">
      <w:rPr>
        <w:lang w:val="fr-FR"/>
      </w:rPr>
      <w:tab/>
      <w:t>Tél.: +352 275 888 1</w:t>
    </w:r>
    <w:r w:rsidRPr="009C5FB4">
      <w:rPr>
        <w:lang w:val="fr-FR"/>
      </w:rPr>
      <w:tab/>
    </w:r>
    <w:hyperlink r:id="rId1" w:history="1">
      <w:r w:rsidRPr="009C5FB4">
        <w:rPr>
          <w:rStyle w:val="Hyperlink"/>
          <w:lang w:val="fr-FR"/>
        </w:rPr>
        <w:t>www.list.lu</w:t>
      </w:r>
    </w:hyperlink>
  </w:p>
  <w:p w14:paraId="5B379D91" w14:textId="70DA07D7" w:rsidR="00115E80" w:rsidRPr="009C5FB4" w:rsidRDefault="00D117BF" w:rsidP="00D117BF">
    <w:pPr>
      <w:pStyle w:val="Footer"/>
      <w:tabs>
        <w:tab w:val="clear" w:pos="4320"/>
        <w:tab w:val="clear" w:pos="6237"/>
        <w:tab w:val="left" w:pos="1701"/>
        <w:tab w:val="left" w:pos="3686"/>
        <w:tab w:val="left" w:pos="5103"/>
      </w:tabs>
      <w:spacing w:before="0"/>
      <w:ind w:right="-142"/>
      <w:rPr>
        <w:lang w:val="fr-FR"/>
      </w:rPr>
    </w:pPr>
    <w:r w:rsidRPr="009C5FB4">
      <w:rPr>
        <w:lang w:val="fr-FR"/>
      </w:rPr>
      <w:t>Maison de l’Innovation</w:t>
    </w:r>
    <w:r w:rsidRPr="009C5FB4">
      <w:rPr>
        <w:lang w:val="fr-FR"/>
      </w:rPr>
      <w:tab/>
      <w:t>L-4362 Esch-sur-Alzette</w:t>
    </w:r>
    <w:r w:rsidRPr="009C5FB4">
      <w:rPr>
        <w:lang w:val="fr-FR"/>
      </w:rPr>
      <w:tab/>
      <w:t>Fax: +352 275 885</w:t>
    </w:r>
    <w:r w:rsidRPr="009C5FB4">
      <w:rPr>
        <w:lang w:val="fr-FR"/>
      </w:rPr>
      <w:tab/>
      <w:t>communication@list.lu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EE57" w14:textId="510D7BFE" w:rsidR="007A62C0" w:rsidRPr="009C5FB4" w:rsidRDefault="002077BC" w:rsidP="001B0877">
    <w:pPr>
      <w:pStyle w:val="Footer"/>
      <w:tabs>
        <w:tab w:val="clear" w:pos="4320"/>
        <w:tab w:val="clear" w:pos="6237"/>
        <w:tab w:val="clear" w:pos="8222"/>
        <w:tab w:val="clear" w:pos="9498"/>
        <w:tab w:val="left" w:pos="3969"/>
        <w:tab w:val="left" w:pos="5670"/>
        <w:tab w:val="left" w:pos="7797"/>
        <w:tab w:val="left" w:pos="9214"/>
      </w:tabs>
      <w:spacing w:before="0"/>
      <w:ind w:right="-142"/>
      <w:rPr>
        <w:lang w:val="fr-FR"/>
      </w:rPr>
    </w:pPr>
    <w:r>
      <w:rPr>
        <w:noProof/>
        <w:lang w:val="fr-FR"/>
      </w:rPr>
      <w:drawing>
        <wp:anchor distT="0" distB="0" distL="114300" distR="114300" simplePos="0" relativeHeight="251677696" behindDoc="1" locked="0" layoutInCell="1" allowOverlap="1" wp14:anchorId="0A85285A" wp14:editId="03030AEA">
          <wp:simplePos x="0" y="0"/>
          <wp:positionH relativeFrom="column">
            <wp:posOffset>-423849</wp:posOffset>
          </wp:positionH>
          <wp:positionV relativeFrom="page">
            <wp:posOffset>9869805</wp:posOffset>
          </wp:positionV>
          <wp:extent cx="6972935" cy="8064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972935" cy="806450"/>
                  </a:xfrm>
                  <a:prstGeom prst="rect">
                    <a:avLst/>
                  </a:prstGeom>
                </pic:spPr>
              </pic:pic>
            </a:graphicData>
          </a:graphic>
          <wp14:sizeRelH relativeFrom="page">
            <wp14:pctWidth>0</wp14:pctWidth>
          </wp14:sizeRelH>
          <wp14:sizeRelV relativeFrom="page">
            <wp14:pctHeight>0</wp14:pctHeight>
          </wp14:sizeRelV>
        </wp:anchor>
      </w:drawing>
    </w:r>
    <w:r>
      <w:rPr>
        <w:lang w:val="fr-FR"/>
      </w:rPr>
      <w:tab/>
    </w:r>
    <w:r w:rsidR="007A62C0" w:rsidRPr="009C5FB4">
      <w:rPr>
        <w:lang w:val="fr-FR"/>
      </w:rPr>
      <w:t>Belval Innovation Campus</w:t>
    </w:r>
    <w:r w:rsidR="007A62C0" w:rsidRPr="009C5FB4">
      <w:rPr>
        <w:lang w:val="fr-FR"/>
      </w:rPr>
      <w:tab/>
      <w:t>5, avenue des Hauts-Fourneaux</w:t>
    </w:r>
    <w:r w:rsidR="007A62C0" w:rsidRPr="009C5FB4">
      <w:rPr>
        <w:lang w:val="fr-FR"/>
      </w:rPr>
      <w:tab/>
      <w:t>Tél.: +352 275 888 1</w:t>
    </w:r>
    <w:r w:rsidR="007A62C0" w:rsidRPr="009C5FB4">
      <w:rPr>
        <w:lang w:val="fr-FR"/>
      </w:rPr>
      <w:tab/>
    </w:r>
    <w:hyperlink r:id="rId2" w:history="1">
      <w:r w:rsidR="007A62C0" w:rsidRPr="009C5FB4">
        <w:rPr>
          <w:rStyle w:val="Hyperlink"/>
          <w:lang w:val="fr-FR"/>
        </w:rPr>
        <w:t>www.list.lu</w:t>
      </w:r>
    </w:hyperlink>
  </w:p>
  <w:p w14:paraId="5F46E3F3" w14:textId="14AD2267" w:rsidR="000D76B2" w:rsidRPr="009C5FB4" w:rsidRDefault="002077BC" w:rsidP="002077BC">
    <w:pPr>
      <w:pStyle w:val="Footer"/>
      <w:tabs>
        <w:tab w:val="clear" w:pos="4320"/>
        <w:tab w:val="clear" w:pos="6237"/>
        <w:tab w:val="left" w:pos="3969"/>
        <w:tab w:val="left" w:pos="5670"/>
        <w:tab w:val="left" w:pos="7797"/>
        <w:tab w:val="left" w:pos="9214"/>
      </w:tabs>
      <w:spacing w:before="0"/>
      <w:ind w:right="-142"/>
      <w:rPr>
        <w:lang w:val="fr-FR"/>
      </w:rPr>
    </w:pPr>
    <w:r>
      <w:rPr>
        <w:lang w:val="fr-FR"/>
      </w:rPr>
      <w:tab/>
    </w:r>
    <w:r w:rsidR="007A62C0" w:rsidRPr="009C5FB4">
      <w:rPr>
        <w:lang w:val="fr-FR"/>
      </w:rPr>
      <w:t>Maison de l’Innovation</w:t>
    </w:r>
    <w:r w:rsidR="007A62C0" w:rsidRPr="009C5FB4">
      <w:rPr>
        <w:lang w:val="fr-FR"/>
      </w:rPr>
      <w:tab/>
      <w:t>L-4362 Esch-sur-Alzette</w:t>
    </w:r>
    <w:r w:rsidR="007A62C0" w:rsidRPr="009C5FB4">
      <w:rPr>
        <w:lang w:val="fr-FR"/>
      </w:rPr>
      <w:tab/>
      <w:t>Fax: +352 275 885</w:t>
    </w:r>
    <w:r w:rsidR="007A62C0" w:rsidRPr="009C5FB4">
      <w:rPr>
        <w:lang w:val="fr-FR"/>
      </w:rPr>
      <w:tab/>
      <w:t>communication@list.lu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70DB" w14:textId="77777777" w:rsidR="00FC060B" w:rsidRDefault="00FC060B" w:rsidP="004C36B4">
      <w:r>
        <w:separator/>
      </w:r>
    </w:p>
  </w:footnote>
  <w:footnote w:type="continuationSeparator" w:id="0">
    <w:p w14:paraId="26E2DF03" w14:textId="77777777" w:rsidR="00FC060B" w:rsidRDefault="00FC060B" w:rsidP="004C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DCD1" w14:textId="3DE1C722" w:rsidR="00115E80" w:rsidRDefault="006625E2" w:rsidP="004C36B4">
    <w:pPr>
      <w:pStyle w:val="Header"/>
    </w:pPr>
    <w:r>
      <w:rPr>
        <w:noProof/>
        <w:lang w:eastAsia="en-US"/>
      </w:rPr>
      <w:drawing>
        <wp:anchor distT="0" distB="0" distL="114300" distR="114300" simplePos="0" relativeHeight="251659264" behindDoc="0" locked="0" layoutInCell="1" allowOverlap="1" wp14:anchorId="56DFBF9D" wp14:editId="46DE389F">
          <wp:simplePos x="0" y="0"/>
          <wp:positionH relativeFrom="column">
            <wp:posOffset>1973580</wp:posOffset>
          </wp:positionH>
          <wp:positionV relativeFrom="paragraph">
            <wp:posOffset>-191135</wp:posOffset>
          </wp:positionV>
          <wp:extent cx="2462620" cy="524221"/>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115E80">
      <w:rPr>
        <w:noProof/>
        <w:lang w:eastAsia="en-US"/>
      </w:rPr>
      <w:drawing>
        <wp:anchor distT="0" distB="0" distL="114300" distR="114300" simplePos="0" relativeHeight="251661312" behindDoc="0" locked="1" layoutInCell="1" allowOverlap="1" wp14:anchorId="6DBAE420" wp14:editId="28E27958">
          <wp:simplePos x="0" y="0"/>
          <wp:positionH relativeFrom="column">
            <wp:posOffset>-2880360</wp:posOffset>
          </wp:positionH>
          <wp:positionV relativeFrom="paragraph">
            <wp:posOffset>36830</wp:posOffset>
          </wp:positionV>
          <wp:extent cx="2660650" cy="10104120"/>
          <wp:effectExtent l="0" t="0" r="6350" b="508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GAUCHE_LIST_FR_EN_Artboard FR.png"/>
                  <pic:cNvPicPr/>
                </pic:nvPicPr>
                <pic:blipFill>
                  <a:blip r:embed="rId2">
                    <a:extLst>
                      <a:ext uri="{28A0092B-C50C-407E-A947-70E740481C1C}">
                        <a14:useLocalDpi xmlns:a14="http://schemas.microsoft.com/office/drawing/2010/main" val="0"/>
                      </a:ext>
                    </a:extLst>
                  </a:blip>
                  <a:stretch>
                    <a:fillRect/>
                  </a:stretch>
                </pic:blipFill>
                <pic:spPr>
                  <a:xfrm>
                    <a:off x="0" y="0"/>
                    <a:ext cx="2660650" cy="10104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4AB" w14:textId="583F2A76" w:rsidR="009D0A1A" w:rsidRDefault="00D36FF0" w:rsidP="00226ADA">
    <w:pPr>
      <w:pStyle w:val="AHeader"/>
    </w:pPr>
    <w:r w:rsidRPr="00031732">
      <mc:AlternateContent>
        <mc:Choice Requires="wps">
          <w:drawing>
            <wp:anchor distT="0" distB="0" distL="114300" distR="114300" simplePos="0" relativeHeight="251675648" behindDoc="0" locked="0" layoutInCell="1" allowOverlap="1" wp14:anchorId="625895AE" wp14:editId="03EAA256">
              <wp:simplePos x="0" y="0"/>
              <wp:positionH relativeFrom="column">
                <wp:posOffset>-420370</wp:posOffset>
              </wp:positionH>
              <wp:positionV relativeFrom="paragraph">
                <wp:posOffset>1294130</wp:posOffset>
              </wp:positionV>
              <wp:extent cx="7560000" cy="8100000"/>
              <wp:effectExtent l="0" t="0" r="0" b="3175"/>
              <wp:wrapNone/>
              <wp:docPr id="1" name="Rectangle 1"/>
              <wp:cNvGraphicFramePr/>
              <a:graphic xmlns:a="http://schemas.openxmlformats.org/drawingml/2006/main">
                <a:graphicData uri="http://schemas.microsoft.com/office/word/2010/wordprocessingShape">
                  <wps:wsp>
                    <wps:cNvSpPr/>
                    <wps:spPr>
                      <a:xfrm>
                        <a:off x="0" y="0"/>
                        <a:ext cx="7560000" cy="8100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022BC52" id="Rectangle 1" o:spid="_x0000_s1026" style="position:absolute;margin-left:-33.1pt;margin-top:101.9pt;width:595.3pt;height:637.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" fillcolor="#e6f4f9 [3214]" stroked="f">
              <v:textbox inset="0,0,0,0"/>
            </v:rect>
          </w:pict>
        </mc:Fallback>
      </mc:AlternateContent>
    </w:r>
    <w:r w:rsidR="000D76B2" w:rsidRPr="00031732">
      <w:drawing>
        <wp:anchor distT="0" distB="0" distL="114300" distR="114300" simplePos="0" relativeHeight="251670528" behindDoc="0" locked="0" layoutInCell="1" allowOverlap="1" wp14:anchorId="181BE853" wp14:editId="09E7DC08">
          <wp:simplePos x="0" y="0"/>
          <wp:positionH relativeFrom="column">
            <wp:posOffset>4205605</wp:posOffset>
          </wp:positionH>
          <wp:positionV relativeFrom="paragraph">
            <wp:posOffset>-36305</wp:posOffset>
          </wp:positionV>
          <wp:extent cx="2462620" cy="524221"/>
          <wp:effectExtent l="0" t="0" r="127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F94074" w:rsidRPr="00031732">
      <mc:AlternateContent>
        <mc:Choice Requires="wps">
          <w:drawing>
            <wp:anchor distT="0" distB="0" distL="114300" distR="114300" simplePos="0" relativeHeight="251668480" behindDoc="0" locked="0" layoutInCell="1" allowOverlap="1" wp14:anchorId="213C9D63" wp14:editId="6B47BBA5">
              <wp:simplePos x="0" y="0"/>
              <wp:positionH relativeFrom="column">
                <wp:posOffset>-2600325</wp:posOffset>
              </wp:positionH>
              <wp:positionV relativeFrom="paragraph">
                <wp:posOffset>3639820</wp:posOffset>
              </wp:positionV>
              <wp:extent cx="269875" cy="0"/>
              <wp:effectExtent l="0" t="25400" r="9525" b="25400"/>
              <wp:wrapNone/>
              <wp:docPr id="11" name="Straight Connector 11"/>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rgbClr val="0078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2C48A64"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286.6pt" to="-183.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" strokecolor="#007882" strokeweight="3pt"/>
          </w:pict>
        </mc:Fallback>
      </mc:AlternateContent>
    </w:r>
    <w:r w:rsidR="00F94074" w:rsidRPr="00031732">
      <mc:AlternateContent>
        <mc:Choice Requires="wps">
          <w:drawing>
            <wp:anchor distT="0" distB="0" distL="114300" distR="114300" simplePos="0" relativeHeight="251667456" behindDoc="0" locked="0" layoutInCell="1" allowOverlap="1" wp14:anchorId="6E29AF99" wp14:editId="39F695D0">
              <wp:simplePos x="0" y="0"/>
              <wp:positionH relativeFrom="column">
                <wp:posOffset>-2600325</wp:posOffset>
              </wp:positionH>
              <wp:positionV relativeFrom="paragraph">
                <wp:posOffset>2179320</wp:posOffset>
              </wp:positionV>
              <wp:extent cx="269875" cy="0"/>
              <wp:effectExtent l="0" t="25400" r="9525" b="25400"/>
              <wp:wrapNone/>
              <wp:docPr id="10" name="Straight Connector 10"/>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ED3E694"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171.6pt" to="-183.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" strokecolor="#3e5a6d [2415]" strokeweight="3pt"/>
          </w:pict>
        </mc:Fallback>
      </mc:AlternateContent>
    </w:r>
    <w:r w:rsidR="00C20E9E" w:rsidRPr="00226ADA">
      <w:t>P</w:t>
    </w:r>
    <w:r w:rsidR="009C5FB4" w:rsidRPr="00226ADA">
      <w:t>ress</w:t>
    </w:r>
    <w:r w:rsidR="00C20E9E">
      <w:t xml:space="preserve"> release</w:t>
    </w:r>
  </w:p>
  <w:p w14:paraId="0F36215A" w14:textId="64BE7A24" w:rsidR="00031732" w:rsidRPr="00031732" w:rsidRDefault="00031732" w:rsidP="00031732">
    <w:pPr>
      <w:pStyle w:val="DateContact"/>
    </w:pPr>
    <w:r w:rsidRPr="00031732">
      <w:rPr>
        <w:noProof/>
      </w:rPr>
      <w:drawing>
        <wp:inline distT="0" distB="0" distL="0" distR="0" wp14:anchorId="5F2350AE" wp14:editId="68DAFF39">
          <wp:extent cx="3302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0200" cy="3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046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F4718"/>
    <w:multiLevelType w:val="hybridMultilevel"/>
    <w:tmpl w:val="E5D02332"/>
    <w:lvl w:ilvl="0" w:tplc="95820238">
      <w:start w:val="1"/>
      <w:numFmt w:val="decimal"/>
      <w:pStyle w:val="A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3C"/>
    <w:rsid w:val="00003008"/>
    <w:rsid w:val="00031732"/>
    <w:rsid w:val="00032839"/>
    <w:rsid w:val="00034ECD"/>
    <w:rsid w:val="000D76B2"/>
    <w:rsid w:val="000E04F4"/>
    <w:rsid w:val="00115E80"/>
    <w:rsid w:val="00145C4C"/>
    <w:rsid w:val="001477B5"/>
    <w:rsid w:val="0016689E"/>
    <w:rsid w:val="0018198C"/>
    <w:rsid w:val="001B0877"/>
    <w:rsid w:val="001D37CB"/>
    <w:rsid w:val="001E734C"/>
    <w:rsid w:val="001F63B6"/>
    <w:rsid w:val="001F6E10"/>
    <w:rsid w:val="002077BC"/>
    <w:rsid w:val="00216C2B"/>
    <w:rsid w:val="00217C12"/>
    <w:rsid w:val="00226ADA"/>
    <w:rsid w:val="0024720D"/>
    <w:rsid w:val="002942D8"/>
    <w:rsid w:val="002C5D0A"/>
    <w:rsid w:val="002F1734"/>
    <w:rsid w:val="002F2D3D"/>
    <w:rsid w:val="00315A69"/>
    <w:rsid w:val="00387701"/>
    <w:rsid w:val="0039577A"/>
    <w:rsid w:val="003B0C4F"/>
    <w:rsid w:val="004434D0"/>
    <w:rsid w:val="00454270"/>
    <w:rsid w:val="00484732"/>
    <w:rsid w:val="004C36B4"/>
    <w:rsid w:val="004E69C1"/>
    <w:rsid w:val="005A59B4"/>
    <w:rsid w:val="005B74BD"/>
    <w:rsid w:val="005E3C0F"/>
    <w:rsid w:val="005E510A"/>
    <w:rsid w:val="005F00CF"/>
    <w:rsid w:val="005F673C"/>
    <w:rsid w:val="005F6DC6"/>
    <w:rsid w:val="0060403E"/>
    <w:rsid w:val="00656075"/>
    <w:rsid w:val="006625E2"/>
    <w:rsid w:val="00673034"/>
    <w:rsid w:val="0067700A"/>
    <w:rsid w:val="006B59BD"/>
    <w:rsid w:val="006F4D4A"/>
    <w:rsid w:val="00710AFB"/>
    <w:rsid w:val="007153DE"/>
    <w:rsid w:val="00725CE3"/>
    <w:rsid w:val="00730843"/>
    <w:rsid w:val="00746EE0"/>
    <w:rsid w:val="00763C11"/>
    <w:rsid w:val="007A62C0"/>
    <w:rsid w:val="00853EBF"/>
    <w:rsid w:val="008573B7"/>
    <w:rsid w:val="008B6D43"/>
    <w:rsid w:val="008C022F"/>
    <w:rsid w:val="008D1B2F"/>
    <w:rsid w:val="008E20FA"/>
    <w:rsid w:val="008F0E28"/>
    <w:rsid w:val="0091191B"/>
    <w:rsid w:val="00924974"/>
    <w:rsid w:val="009568DE"/>
    <w:rsid w:val="00960D80"/>
    <w:rsid w:val="00997793"/>
    <w:rsid w:val="009B267C"/>
    <w:rsid w:val="009B64DA"/>
    <w:rsid w:val="009C5FB4"/>
    <w:rsid w:val="009C6436"/>
    <w:rsid w:val="009D0A1A"/>
    <w:rsid w:val="00A04C4D"/>
    <w:rsid w:val="00A13768"/>
    <w:rsid w:val="00A23B03"/>
    <w:rsid w:val="00A6015A"/>
    <w:rsid w:val="00A61138"/>
    <w:rsid w:val="00AB00B3"/>
    <w:rsid w:val="00B574EA"/>
    <w:rsid w:val="00BA018B"/>
    <w:rsid w:val="00BA19FD"/>
    <w:rsid w:val="00BA6229"/>
    <w:rsid w:val="00BE5B48"/>
    <w:rsid w:val="00C20E9E"/>
    <w:rsid w:val="00C36A52"/>
    <w:rsid w:val="00C8314A"/>
    <w:rsid w:val="00CF24A4"/>
    <w:rsid w:val="00D117BF"/>
    <w:rsid w:val="00D273A1"/>
    <w:rsid w:val="00D34FBF"/>
    <w:rsid w:val="00D36FF0"/>
    <w:rsid w:val="00D8276C"/>
    <w:rsid w:val="00DA0088"/>
    <w:rsid w:val="00E22742"/>
    <w:rsid w:val="00E95432"/>
    <w:rsid w:val="00EE385D"/>
    <w:rsid w:val="00EF2006"/>
    <w:rsid w:val="00F01978"/>
    <w:rsid w:val="00F02634"/>
    <w:rsid w:val="00F2087A"/>
    <w:rsid w:val="00F408F9"/>
    <w:rsid w:val="00F94074"/>
    <w:rsid w:val="00FA126A"/>
    <w:rsid w:val="00FC060B"/>
    <w:rsid w:val="00FC2FDF"/>
    <w:rsid w:val="00FD057F"/>
    <w:rsid w:val="00FD4E43"/>
    <w:rsid w:val="00FF5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8B03E"/>
  <w15:docId w15:val="{2B6DC105-37AC-104D-81ED-20977A2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basNeueBold" w:eastAsiaTheme="minorEastAsia" w:hAnsi="BebasNeueBold" w:cs="BebasNeueBold"/>
        <w:b/>
        <w:bCs/>
        <w:color w:val="32FFCB"/>
        <w:spacing w:val="13"/>
        <w:kern w:val="64"/>
        <w:sz w:val="64"/>
        <w:szCs w:val="6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3B7"/>
    <w:pPr>
      <w:spacing w:before="120"/>
      <w:jc w:val="both"/>
    </w:pPr>
    <w:rPr>
      <w:rFonts w:ascii="Arial Narrow" w:hAnsi="Arial Narrow"/>
      <w:b w:val="0"/>
      <w:bCs w:val="0"/>
      <w:color w:val="auto"/>
      <w:spacing w:val="6"/>
      <w:sz w:val="18"/>
      <w:szCs w:val="19"/>
    </w:rPr>
  </w:style>
  <w:style w:type="paragraph" w:styleId="Heading1">
    <w:name w:val="heading 1"/>
    <w:basedOn w:val="Title1"/>
    <w:next w:val="Normal"/>
    <w:link w:val="Heading1Char"/>
    <w:autoRedefine/>
    <w:uiPriority w:val="9"/>
    <w:qFormat/>
    <w:rsid w:val="00730843"/>
    <w:pPr>
      <w:spacing w:before="600" w:after="360" w:line="221" w:lineRule="auto"/>
      <w:outlineLvl w:val="0"/>
    </w:pPr>
    <w:rPr>
      <w:noProof/>
      <w:color w:val="00AFC8" w:themeColor="accent1"/>
      <w:kern w:val="56"/>
      <w:lang w:eastAsia="en-US"/>
    </w:rPr>
  </w:style>
  <w:style w:type="paragraph" w:styleId="Heading2">
    <w:name w:val="heading 2"/>
    <w:basedOn w:val="Normal"/>
    <w:next w:val="Normal"/>
    <w:link w:val="Heading2Char"/>
    <w:uiPriority w:val="9"/>
    <w:semiHidden/>
    <w:unhideWhenUsed/>
    <w:rsid w:val="00FC2FDF"/>
    <w:pPr>
      <w:keepNext/>
      <w:keepLines/>
      <w:spacing w:before="200"/>
      <w:outlineLvl w:val="1"/>
    </w:pPr>
    <w:rPr>
      <w:rFonts w:asciiTheme="majorHAnsi" w:eastAsiaTheme="majorEastAsia" w:hAnsiTheme="majorHAnsi" w:cstheme="majorBidi"/>
      <w:b/>
      <w:bCs/>
      <w:color w:val="00AFC8" w:themeColor="accent1"/>
      <w:sz w:val="26"/>
      <w:szCs w:val="26"/>
    </w:rPr>
  </w:style>
  <w:style w:type="paragraph" w:styleId="Heading3">
    <w:name w:val="heading 3"/>
    <w:basedOn w:val="Normal"/>
    <w:next w:val="Normal"/>
    <w:link w:val="Heading3Char"/>
    <w:uiPriority w:val="9"/>
    <w:semiHidden/>
    <w:unhideWhenUsed/>
    <w:qFormat/>
    <w:rsid w:val="00FC2FDF"/>
    <w:pPr>
      <w:keepNext/>
      <w:keepLines/>
      <w:spacing w:before="200"/>
      <w:outlineLvl w:val="2"/>
    </w:pPr>
    <w:rPr>
      <w:rFonts w:asciiTheme="majorHAnsi" w:eastAsiaTheme="majorEastAsia" w:hAnsiTheme="majorHAnsi" w:cstheme="majorBidi"/>
      <w:b/>
      <w:bCs/>
      <w:color w:val="00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ntactCollaborateur">
    <w:name w:val="A_ContactCollaborateur"/>
    <w:basedOn w:val="Normal"/>
    <w:rsid w:val="00FC2FDF"/>
    <w:pPr>
      <w:tabs>
        <w:tab w:val="left" w:pos="1134"/>
      </w:tabs>
    </w:pPr>
    <w:rPr>
      <w:rFonts w:ascii="Arial Unicode MS" w:hAnsi="Arial Unicode MS" w:cs="Arial"/>
      <w:bCs/>
      <w:iCs/>
      <w:noProof/>
      <w:color w:val="005A9B"/>
    </w:rPr>
  </w:style>
  <w:style w:type="paragraph" w:customStyle="1" w:styleId="AHeaderFooter">
    <w:name w:val="A_Header/Footer"/>
    <w:basedOn w:val="Normal"/>
    <w:rsid w:val="00FC2FDF"/>
    <w:pPr>
      <w:pBdr>
        <w:top w:val="single" w:sz="8" w:space="1" w:color="005A9B"/>
      </w:pBdr>
      <w:tabs>
        <w:tab w:val="right" w:pos="10206"/>
      </w:tabs>
    </w:pPr>
    <w:rPr>
      <w:rFonts w:ascii="Arial Unicode MS" w:hAnsi="Arial Unicode MS" w:cs="Arial"/>
      <w:color w:val="005A9B"/>
      <w:lang w:val="en-GB"/>
    </w:rPr>
  </w:style>
  <w:style w:type="paragraph" w:customStyle="1" w:styleId="AHeader">
    <w:name w:val="A_Header"/>
    <w:next w:val="NoParagraphStyle"/>
    <w:rsid w:val="00031732"/>
    <w:rPr>
      <w:b w:val="0"/>
      <w:bCs w:val="0"/>
      <w:noProof/>
      <w:color w:val="537992" w:themeColor="text2"/>
      <w:spacing w:val="6"/>
      <w:kern w:val="56"/>
      <w:sz w:val="80"/>
      <w:lang w:val="en-GB" w:eastAsia="en-US"/>
    </w:rPr>
  </w:style>
  <w:style w:type="paragraph" w:customStyle="1" w:styleId="AHeading1">
    <w:name w:val="A_Heading 1"/>
    <w:rsid w:val="00FC2FDF"/>
    <w:pPr>
      <w:pageBreakBefore/>
      <w:numPr>
        <w:numId w:val="1"/>
      </w:numPr>
      <w:pBdr>
        <w:bottom w:val="single" w:sz="8" w:space="1" w:color="005A9B"/>
      </w:pBdr>
      <w:spacing w:before="240" w:after="240"/>
    </w:pPr>
    <w:rPr>
      <w:rFonts w:ascii="Arial Unicode MS" w:eastAsia="Times New Roman" w:hAnsi="Arial Unicode MS"/>
      <w:b w:val="0"/>
      <w:bCs w:val="0"/>
      <w:noProof/>
      <w:color w:val="005A9B"/>
      <w:sz w:val="32"/>
      <w:szCs w:val="32"/>
    </w:rPr>
  </w:style>
  <w:style w:type="paragraph" w:customStyle="1" w:styleId="AHeading2">
    <w:name w:val="A_Heading 2"/>
    <w:basedOn w:val="Heading3"/>
    <w:rsid w:val="00FC2FDF"/>
    <w:pPr>
      <w:keepLines w:val="0"/>
      <w:pBdr>
        <w:bottom w:val="single" w:sz="8" w:space="1" w:color="005A9B"/>
      </w:pBdr>
      <w:tabs>
        <w:tab w:val="right" w:pos="10065"/>
      </w:tabs>
      <w:spacing w:before="120" w:after="120" w:line="200" w:lineRule="exact"/>
    </w:pPr>
    <w:rPr>
      <w:rFonts w:ascii="Arial Unicode MS" w:eastAsia="Times New Roman" w:hAnsi="Arial Unicode MS" w:cs="Arial"/>
      <w:b w:val="0"/>
      <w:bCs w:val="0"/>
      <w:iCs/>
      <w:color w:val="005A9B"/>
      <w:lang w:val="en-GB"/>
    </w:rPr>
  </w:style>
  <w:style w:type="character" w:customStyle="1" w:styleId="Heading3Char">
    <w:name w:val="Heading 3 Char"/>
    <w:basedOn w:val="DefaultParagraphFont"/>
    <w:link w:val="Heading3"/>
    <w:uiPriority w:val="9"/>
    <w:semiHidden/>
    <w:rsid w:val="00FC2FDF"/>
    <w:rPr>
      <w:rFonts w:asciiTheme="majorHAnsi" w:eastAsiaTheme="majorEastAsia" w:hAnsiTheme="majorHAnsi" w:cstheme="majorBidi"/>
      <w:b w:val="0"/>
      <w:bCs w:val="0"/>
      <w:color w:val="00AFC8" w:themeColor="accent1"/>
      <w:lang w:val="fr-FR"/>
    </w:rPr>
  </w:style>
  <w:style w:type="paragraph" w:customStyle="1" w:styleId="AHeading3">
    <w:name w:val="A_Heading 3"/>
    <w:basedOn w:val="Heading2"/>
    <w:rsid w:val="00FC2FDF"/>
    <w:pPr>
      <w:spacing w:before="60" w:after="60"/>
    </w:pPr>
    <w:rPr>
      <w:rFonts w:ascii="Arial Unicode MS" w:eastAsia="Times New Roman" w:hAnsi="Arial Unicode MS" w:cs="Arial"/>
      <w:iCs/>
      <w:noProof/>
      <w:color w:val="FFFFFF"/>
      <w:sz w:val="22"/>
      <w:szCs w:val="24"/>
    </w:rPr>
  </w:style>
  <w:style w:type="character" w:customStyle="1" w:styleId="Heading2Char">
    <w:name w:val="Heading 2 Char"/>
    <w:basedOn w:val="DefaultParagraphFont"/>
    <w:link w:val="Heading2"/>
    <w:uiPriority w:val="9"/>
    <w:semiHidden/>
    <w:rsid w:val="00FC2FDF"/>
    <w:rPr>
      <w:rFonts w:asciiTheme="majorHAnsi" w:eastAsiaTheme="majorEastAsia" w:hAnsiTheme="majorHAnsi" w:cstheme="majorBidi"/>
      <w:b w:val="0"/>
      <w:bCs w:val="0"/>
      <w:color w:val="00AFC8" w:themeColor="accent1"/>
      <w:sz w:val="26"/>
      <w:szCs w:val="26"/>
      <w:lang w:val="fr-FR"/>
    </w:rPr>
  </w:style>
  <w:style w:type="paragraph" w:customStyle="1" w:styleId="ANomCollaborateur">
    <w:name w:val="A_NomCollaborateur"/>
    <w:basedOn w:val="Normal"/>
    <w:rsid w:val="00FC2FDF"/>
    <w:pPr>
      <w:spacing w:before="600"/>
    </w:pPr>
    <w:rPr>
      <w:rFonts w:ascii="Arial Unicode MS" w:hAnsi="Arial Unicode MS" w:cs="Arial"/>
      <w:b/>
      <w:bCs/>
      <w:iCs/>
      <w:noProof/>
      <w:color w:val="005A9B"/>
      <w:sz w:val="22"/>
    </w:rPr>
  </w:style>
  <w:style w:type="paragraph" w:customStyle="1" w:styleId="ATableCategories">
    <w:name w:val="A_Table_Categories"/>
    <w:rsid w:val="00FC2FDF"/>
    <w:pPr>
      <w:spacing w:before="60" w:after="60"/>
    </w:pPr>
    <w:rPr>
      <w:rFonts w:ascii="Arial Unicode MS" w:eastAsia="Times New Roman" w:hAnsi="Arial Unicode MS"/>
      <w:b w:val="0"/>
      <w:iCs/>
      <w:color w:val="404040"/>
      <w:sz w:val="18"/>
      <w:szCs w:val="20"/>
      <w:lang w:val="en-GB"/>
    </w:rPr>
  </w:style>
  <w:style w:type="paragraph" w:customStyle="1" w:styleId="ATitreService">
    <w:name w:val="A_Titre_Service"/>
    <w:basedOn w:val="Normal"/>
    <w:rsid w:val="00FC2FDF"/>
    <w:pPr>
      <w:spacing w:before="60" w:after="60"/>
    </w:pPr>
    <w:rPr>
      <w:rFonts w:ascii="Arial Unicode MS" w:hAnsi="Arial Unicode MS" w:cs="Arial"/>
      <w:b/>
      <w:noProof/>
      <w:color w:val="FFFFFF"/>
      <w:lang w:val="en-GB"/>
    </w:rPr>
  </w:style>
  <w:style w:type="paragraph" w:customStyle="1" w:styleId="ATitreTableau">
    <w:name w:val="A_Titre_Tableau"/>
    <w:basedOn w:val="Normal"/>
    <w:rsid w:val="00FC2FDF"/>
    <w:rPr>
      <w:rFonts w:ascii="Arial Unicode MS" w:hAnsi="Arial Unicode MS"/>
      <w:b/>
      <w:color w:val="CC3300"/>
      <w:sz w:val="22"/>
    </w:rPr>
  </w:style>
  <w:style w:type="paragraph" w:customStyle="1" w:styleId="ATitreFonctionCollaborateur">
    <w:name w:val="A_Titre/FonctionCollaborateur"/>
    <w:basedOn w:val="Normal"/>
    <w:rsid w:val="00FC2FDF"/>
    <w:rPr>
      <w:rFonts w:ascii="Arial Unicode MS" w:hAnsi="Arial Unicode MS" w:cs="Arial"/>
      <w:bCs/>
      <w:i/>
      <w:iCs/>
      <w:noProof/>
      <w:color w:val="005A9B"/>
    </w:rPr>
  </w:style>
  <w:style w:type="paragraph" w:customStyle="1" w:styleId="BulletsLevel2">
    <w:name w:val="Bullets Level 2"/>
    <w:basedOn w:val="ListBullet"/>
    <w:rsid w:val="00FC2FDF"/>
    <w:pPr>
      <w:numPr>
        <w:numId w:val="0"/>
      </w:numPr>
      <w:tabs>
        <w:tab w:val="left" w:pos="567"/>
      </w:tabs>
      <w:contextualSpacing w:val="0"/>
    </w:pPr>
    <w:rPr>
      <w:rFonts w:ascii="Arial Unicode MS" w:hAnsi="Arial Unicode MS"/>
      <w:bCs/>
      <w:iCs/>
      <w:lang w:val="en-GB"/>
    </w:rPr>
  </w:style>
  <w:style w:type="paragraph" w:styleId="ListBullet">
    <w:name w:val="List Bullet"/>
    <w:basedOn w:val="Normal"/>
    <w:uiPriority w:val="99"/>
    <w:semiHidden/>
    <w:unhideWhenUsed/>
    <w:rsid w:val="00FC2FDF"/>
    <w:pPr>
      <w:numPr>
        <w:numId w:val="3"/>
      </w:numPr>
      <w:contextualSpacing/>
    </w:pPr>
  </w:style>
  <w:style w:type="paragraph" w:customStyle="1" w:styleId="HeadingDomaine">
    <w:name w:val="Heading Domaine"/>
    <w:next w:val="Normal"/>
    <w:rsid w:val="00FC2FDF"/>
    <w:pPr>
      <w:pBdr>
        <w:bottom w:val="single" w:sz="8" w:space="1" w:color="005A9B"/>
      </w:pBdr>
      <w:spacing w:before="480" w:after="100" w:afterAutospacing="1"/>
    </w:pPr>
    <w:rPr>
      <w:rFonts w:ascii="Arial Unicode MS" w:eastAsia="Times New Roman" w:hAnsi="Arial Unicode MS"/>
      <w:b w:val="0"/>
      <w:bCs w:val="0"/>
      <w:iCs/>
      <w:smallCaps/>
      <w:noProof/>
      <w:color w:val="365F91"/>
      <w:spacing w:val="20"/>
      <w:sz w:val="48"/>
      <w:szCs w:val="48"/>
      <w:lang w:val="fr-FR"/>
    </w:rPr>
  </w:style>
  <w:style w:type="paragraph" w:styleId="BalloonText">
    <w:name w:val="Balloon Text"/>
    <w:basedOn w:val="Normal"/>
    <w:link w:val="BalloonTextChar"/>
    <w:uiPriority w:val="99"/>
    <w:semiHidden/>
    <w:unhideWhenUsed/>
    <w:rsid w:val="001477B5"/>
    <w:rPr>
      <w:rFonts w:ascii="Lucida Grande" w:hAnsi="Lucida Grande"/>
      <w:szCs w:val="18"/>
    </w:rPr>
  </w:style>
  <w:style w:type="character" w:customStyle="1" w:styleId="BalloonTextChar">
    <w:name w:val="Balloon Text Char"/>
    <w:basedOn w:val="DefaultParagraphFont"/>
    <w:link w:val="BalloonText"/>
    <w:uiPriority w:val="99"/>
    <w:semiHidden/>
    <w:rsid w:val="001477B5"/>
    <w:rPr>
      <w:rFonts w:ascii="Lucida Grande" w:eastAsia="Times New Roman" w:hAnsi="Lucida Grande" w:cs="Times New Roman"/>
      <w:sz w:val="18"/>
      <w:szCs w:val="18"/>
    </w:rPr>
  </w:style>
  <w:style w:type="paragraph" w:styleId="Header">
    <w:name w:val="header"/>
    <w:basedOn w:val="Normal"/>
    <w:link w:val="HeaderChar"/>
    <w:uiPriority w:val="99"/>
    <w:unhideWhenUsed/>
    <w:rsid w:val="005F673C"/>
    <w:pPr>
      <w:tabs>
        <w:tab w:val="center" w:pos="4320"/>
        <w:tab w:val="right" w:pos="8640"/>
      </w:tabs>
    </w:pPr>
  </w:style>
  <w:style w:type="character" w:customStyle="1" w:styleId="HeaderChar">
    <w:name w:val="Header Char"/>
    <w:basedOn w:val="DefaultParagraphFont"/>
    <w:link w:val="Header"/>
    <w:uiPriority w:val="99"/>
    <w:rsid w:val="005F67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634"/>
    <w:pPr>
      <w:tabs>
        <w:tab w:val="center" w:pos="4320"/>
        <w:tab w:val="left" w:pos="6237"/>
        <w:tab w:val="left" w:pos="8222"/>
        <w:tab w:val="left" w:pos="9498"/>
      </w:tabs>
    </w:pPr>
    <w:rPr>
      <w:b/>
      <w:color w:val="537992" w:themeColor="text2"/>
      <w:spacing w:val="0"/>
      <w:sz w:val="14"/>
      <w:szCs w:val="14"/>
    </w:rPr>
  </w:style>
  <w:style w:type="character" w:customStyle="1" w:styleId="FooterChar">
    <w:name w:val="Footer Char"/>
    <w:basedOn w:val="DefaultParagraphFont"/>
    <w:link w:val="Footer"/>
    <w:uiPriority w:val="99"/>
    <w:rsid w:val="00F02634"/>
    <w:rPr>
      <w:rFonts w:ascii="Arial Narrow" w:hAnsi="Arial Narrow"/>
      <w:bCs w:val="0"/>
      <w:color w:val="537992" w:themeColor="text2"/>
      <w:spacing w:val="0"/>
      <w:sz w:val="14"/>
      <w:szCs w:val="14"/>
    </w:rPr>
  </w:style>
  <w:style w:type="character" w:styleId="Hyperlink">
    <w:name w:val="Hyperlink"/>
    <w:basedOn w:val="DefaultParagraphFont"/>
    <w:uiPriority w:val="99"/>
    <w:unhideWhenUsed/>
    <w:rsid w:val="005F673C"/>
    <w:rPr>
      <w:color w:val="00AFC8" w:themeColor="hyperlink"/>
      <w:u w:val="single"/>
    </w:rPr>
  </w:style>
  <w:style w:type="paragraph" w:customStyle="1" w:styleId="Title1">
    <w:name w:val="Title1"/>
    <w:basedOn w:val="Normal"/>
    <w:uiPriority w:val="99"/>
    <w:rsid w:val="008D1B2F"/>
    <w:pPr>
      <w:widowControl w:val="0"/>
      <w:autoSpaceDE w:val="0"/>
      <w:autoSpaceDN w:val="0"/>
      <w:adjustRightInd w:val="0"/>
      <w:spacing w:after="340" w:line="640" w:lineRule="atLeast"/>
      <w:textAlignment w:val="center"/>
    </w:pPr>
    <w:rPr>
      <w:rFonts w:ascii="BebasNeueBold" w:hAnsi="BebasNeueBold"/>
      <w:color w:val="32FFCB"/>
      <w:sz w:val="64"/>
      <w:szCs w:val="64"/>
      <w:lang w:val="en-GB"/>
    </w:rPr>
  </w:style>
  <w:style w:type="character" w:customStyle="1" w:styleId="Heading1Char">
    <w:name w:val="Heading 1 Char"/>
    <w:basedOn w:val="DefaultParagraphFont"/>
    <w:link w:val="Heading1"/>
    <w:uiPriority w:val="9"/>
    <w:rsid w:val="00730843"/>
    <w:rPr>
      <w:b w:val="0"/>
      <w:bCs w:val="0"/>
      <w:noProof/>
      <w:color w:val="00AFC8" w:themeColor="accent1"/>
      <w:spacing w:val="6"/>
      <w:kern w:val="56"/>
      <w:lang w:val="en-GB" w:eastAsia="en-US"/>
    </w:rPr>
  </w:style>
  <w:style w:type="paragraph" w:styleId="Subtitle">
    <w:name w:val="Subtitle"/>
    <w:aliases w:val="Intro"/>
    <w:basedOn w:val="Normal"/>
    <w:next w:val="Normal"/>
    <w:link w:val="SubtitleChar"/>
    <w:uiPriority w:val="11"/>
    <w:qFormat/>
    <w:rsid w:val="008F0E28"/>
    <w:pPr>
      <w:numPr>
        <w:ilvl w:val="1"/>
      </w:numPr>
      <w:spacing w:after="360" w:line="252" w:lineRule="auto"/>
    </w:pPr>
    <w:rPr>
      <w:rFonts w:eastAsiaTheme="majorEastAsia" w:cstheme="majorBidi"/>
      <w:b/>
      <w:bCs/>
      <w:color w:val="141313" w:themeColor="text1"/>
      <w:spacing w:val="4"/>
      <w:sz w:val="22"/>
      <w:szCs w:val="24"/>
    </w:rPr>
  </w:style>
  <w:style w:type="character" w:customStyle="1" w:styleId="SubtitleChar">
    <w:name w:val="Subtitle Char"/>
    <w:aliases w:val="Intro Char"/>
    <w:basedOn w:val="DefaultParagraphFont"/>
    <w:link w:val="Subtitle"/>
    <w:uiPriority w:val="11"/>
    <w:rsid w:val="008F0E28"/>
    <w:rPr>
      <w:rFonts w:ascii="Arial Narrow" w:eastAsiaTheme="majorEastAsia" w:hAnsi="Arial Narrow" w:cstheme="majorBidi"/>
      <w:color w:val="141313" w:themeColor="text1"/>
      <w:spacing w:val="4"/>
      <w:sz w:val="22"/>
      <w:szCs w:val="24"/>
    </w:rPr>
  </w:style>
  <w:style w:type="paragraph" w:customStyle="1" w:styleId="BODY9">
    <w:name w:val="BODY 9"/>
    <w:aliases w:val="5/11,5"/>
    <w:basedOn w:val="Normal"/>
    <w:uiPriority w:val="99"/>
    <w:rsid w:val="00A6015A"/>
    <w:pPr>
      <w:widowControl w:val="0"/>
      <w:suppressAutoHyphens/>
      <w:autoSpaceDE w:val="0"/>
      <w:autoSpaceDN w:val="0"/>
      <w:adjustRightInd w:val="0"/>
      <w:spacing w:line="230" w:lineRule="atLeast"/>
      <w:textAlignment w:val="center"/>
    </w:pPr>
    <w:rPr>
      <w:rFonts w:ascii="BentonSans-CondensedBook" w:hAnsi="BentonSans-CondensedBook" w:cs="BentonSans-CondensedBook"/>
      <w:b/>
      <w:bCs/>
      <w:color w:val="000000"/>
      <w:spacing w:val="4"/>
      <w:kern w:val="0"/>
      <w:lang w:val="en-GB"/>
    </w:rPr>
  </w:style>
  <w:style w:type="paragraph" w:customStyle="1" w:styleId="Subtitle1">
    <w:name w:val="Subtitle1"/>
    <w:basedOn w:val="BODY9"/>
    <w:uiPriority w:val="99"/>
    <w:rsid w:val="00A6015A"/>
    <w:pPr>
      <w:spacing w:after="85"/>
    </w:pPr>
    <w:rPr>
      <w:rFonts w:ascii="BentonSans-CondensedBold" w:hAnsi="BentonSans-CondensedBold" w:cs="BentonSans-CondensedBold"/>
      <w:b w:val="0"/>
      <w:bCs w:val="0"/>
    </w:rPr>
  </w:style>
  <w:style w:type="paragraph" w:customStyle="1" w:styleId="DATECONTACTTEL">
    <w:name w:val="DATE CONTACT TEL"/>
    <w:basedOn w:val="Normal"/>
    <w:uiPriority w:val="99"/>
    <w:rsid w:val="008F0E28"/>
    <w:pPr>
      <w:widowControl w:val="0"/>
      <w:suppressAutoHyphens/>
      <w:autoSpaceDE w:val="0"/>
      <w:autoSpaceDN w:val="0"/>
      <w:adjustRightInd w:val="0"/>
      <w:spacing w:line="320" w:lineRule="atLeast"/>
      <w:textAlignment w:val="center"/>
    </w:pPr>
    <w:rPr>
      <w:rFonts w:ascii="Arial" w:hAnsi="Arial" w:cs="BentonSans-CondensedBold"/>
      <w:bCs/>
      <w:color w:val="3E5A6D" w:themeColor="text2" w:themeShade="BF"/>
      <w:spacing w:val="2"/>
      <w:kern w:val="0"/>
      <w:sz w:val="20"/>
      <w:szCs w:val="22"/>
      <w:lang w:val="en-GB"/>
    </w:rPr>
  </w:style>
  <w:style w:type="character" w:styleId="FollowedHyperlink">
    <w:name w:val="FollowedHyperlink"/>
    <w:basedOn w:val="DefaultParagraphFont"/>
    <w:uiPriority w:val="99"/>
    <w:semiHidden/>
    <w:unhideWhenUsed/>
    <w:rsid w:val="00997793"/>
    <w:rPr>
      <w:color w:val="969696" w:themeColor="followedHyperlink"/>
      <w:u w:val="single"/>
    </w:rPr>
  </w:style>
  <w:style w:type="paragraph" w:customStyle="1" w:styleId="NoParagraphStyle">
    <w:name w:val="[No Paragraph Style]"/>
    <w:rsid w:val="005A59B4"/>
    <w:pPr>
      <w:widowControl w:val="0"/>
      <w:autoSpaceDE w:val="0"/>
      <w:autoSpaceDN w:val="0"/>
      <w:adjustRightInd w:val="0"/>
      <w:spacing w:line="288" w:lineRule="auto"/>
      <w:textAlignment w:val="center"/>
    </w:pPr>
    <w:rPr>
      <w:rFonts w:ascii="MinionPro-Regular" w:hAnsi="MinionPro-Regular" w:cs="MinionPro-Regular"/>
      <w:b w:val="0"/>
      <w:bCs w:val="0"/>
      <w:color w:val="000000"/>
      <w:spacing w:val="0"/>
      <w:kern w:val="0"/>
      <w:sz w:val="24"/>
      <w:szCs w:val="24"/>
      <w:lang w:val="en-GB"/>
    </w:rPr>
  </w:style>
  <w:style w:type="paragraph" w:customStyle="1" w:styleId="List1">
    <w:name w:val="List1"/>
    <w:basedOn w:val="NoParagraphStyle"/>
    <w:uiPriority w:val="99"/>
    <w:rsid w:val="005A59B4"/>
    <w:pPr>
      <w:suppressAutoHyphens/>
      <w:spacing w:line="200" w:lineRule="atLeast"/>
    </w:pPr>
    <w:rPr>
      <w:rFonts w:ascii="BentonSans-CondensedBook" w:hAnsi="BentonSans-CondensedBook" w:cs="BentonSans-CondensedBook"/>
      <w:color w:val="007F7F"/>
      <w:spacing w:val="2"/>
      <w:sz w:val="16"/>
      <w:szCs w:val="16"/>
    </w:rPr>
  </w:style>
  <w:style w:type="paragraph" w:customStyle="1" w:styleId="DescriptifLIST">
    <w:name w:val="Descriptif_LIST"/>
    <w:basedOn w:val="Normal"/>
    <w:qFormat/>
    <w:rsid w:val="008F0E28"/>
    <w:pPr>
      <w:spacing w:line="288" w:lineRule="auto"/>
    </w:pPr>
    <w:rPr>
      <w:color w:val="3E5A6D" w:themeColor="text2" w:themeShade="BF"/>
      <w:spacing w:val="0"/>
      <w:kern w:val="0"/>
      <w:sz w:val="16"/>
      <w:szCs w:val="16"/>
    </w:rPr>
  </w:style>
  <w:style w:type="paragraph" w:customStyle="1" w:styleId="HeadDescriptionLIST">
    <w:name w:val="Head_Description LIST"/>
    <w:qFormat/>
    <w:rsid w:val="008573B7"/>
    <w:pPr>
      <w:jc w:val="both"/>
    </w:pPr>
    <w:rPr>
      <w:rFonts w:ascii="Arial Narrow" w:hAnsi="Arial Narrow"/>
      <w:bCs w:val="0"/>
      <w:caps/>
      <w:color w:val="3E5A6D" w:themeColor="text2" w:themeShade="BF"/>
      <w:spacing w:val="0"/>
      <w:kern w:val="0"/>
      <w:sz w:val="16"/>
      <w:szCs w:val="16"/>
    </w:rPr>
  </w:style>
  <w:style w:type="paragraph" w:customStyle="1" w:styleId="H2">
    <w:name w:val="H2"/>
    <w:basedOn w:val="Normal"/>
    <w:qFormat/>
    <w:rsid w:val="008573B7"/>
    <w:pPr>
      <w:spacing w:before="240"/>
    </w:pPr>
    <w:rPr>
      <w:b/>
    </w:rPr>
  </w:style>
  <w:style w:type="paragraph" w:customStyle="1" w:styleId="DateContact">
    <w:name w:val="Date &amp; Contact"/>
    <w:qFormat/>
    <w:rsid w:val="00226ADA"/>
    <w:rPr>
      <w:rFonts w:ascii="Arial" w:hAnsi="Arial" w:cs="Arial"/>
      <w:color w:val="537992" w:themeColor="text2"/>
      <w:spacing w:val="2"/>
      <w:kern w:val="0"/>
      <w:sz w:val="20"/>
      <w:szCs w:val="22"/>
      <w:lang w:val="fr-FR"/>
    </w:rPr>
  </w:style>
  <w:style w:type="character" w:customStyle="1" w:styleId="LISTBlue">
    <w:name w:val="LIST Blue"/>
    <w:basedOn w:val="DefaultParagraphFont"/>
    <w:uiPriority w:val="1"/>
    <w:qFormat/>
    <w:rsid w:val="00226ADA"/>
    <w:rPr>
      <w:color w:val="00AFC8" w:themeColor="accent1"/>
    </w:rPr>
  </w:style>
  <w:style w:type="character" w:styleId="UnresolvedMention">
    <w:name w:val="Unresolved Mention"/>
    <w:basedOn w:val="DefaultParagraphFont"/>
    <w:uiPriority w:val="99"/>
    <w:semiHidden/>
    <w:unhideWhenUsed/>
    <w:rsid w:val="0029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qNVzKv" TargetMode="External"/><Relationship Id="rId13" Type="http://schemas.openxmlformats.org/officeDocument/2006/relationships/hyperlink" Target="http://www.facebook.com/LISTLuxembou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st.l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list.lu" TargetMode="External"/><Relationship Id="rId5" Type="http://schemas.openxmlformats.org/officeDocument/2006/relationships/webSettings" Target="webSettings.xml"/><Relationship Id="rId15" Type="http://schemas.openxmlformats.org/officeDocument/2006/relationships/hyperlink" Target="https://twitter.com/LIST_Luxembourg" TargetMode="External"/><Relationship Id="rId10" Type="http://schemas.openxmlformats.org/officeDocument/2006/relationships/hyperlink" Target="mailto:adam.walder@list.l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it.ly/3m03xMO" TargetMode="External"/><Relationship Id="rId14" Type="http://schemas.openxmlformats.org/officeDocument/2006/relationships/hyperlink" Target="https://www.linkedin.com/company/921822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st.l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ist.l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Template_LIST_arial">
  <a:themeElements>
    <a:clrScheme name="2020_LIST_CORPORATE_COLORS">
      <a:dk1>
        <a:srgbClr val="141313"/>
      </a:dk1>
      <a:lt1>
        <a:srgbClr val="FFFFFF"/>
      </a:lt1>
      <a:dk2>
        <a:srgbClr val="537992"/>
      </a:dk2>
      <a:lt2>
        <a:srgbClr val="E6F4F9"/>
      </a:lt2>
      <a:accent1>
        <a:srgbClr val="00AFC8"/>
      </a:accent1>
      <a:accent2>
        <a:srgbClr val="E50051"/>
      </a:accent2>
      <a:accent3>
        <a:srgbClr val="A2C7C4"/>
      </a:accent3>
      <a:accent4>
        <a:srgbClr val="DFF1F0"/>
      </a:accent4>
      <a:accent5>
        <a:srgbClr val="D9D8D6"/>
      </a:accent5>
      <a:accent6>
        <a:srgbClr val="355B74"/>
      </a:accent6>
      <a:hlink>
        <a:srgbClr val="00AFC8"/>
      </a:hlink>
      <a:folHlink>
        <a:srgbClr val="969696"/>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B223-1CC8-4530-9AD0-3A2CF738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CRP Henri Tudor</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Tamisier</dc:creator>
  <cp:keywords/>
  <dc:description/>
  <cp:lastModifiedBy>Adam WALDER</cp:lastModifiedBy>
  <cp:revision>8</cp:revision>
  <cp:lastPrinted>2016-11-02T13:23:00Z</cp:lastPrinted>
  <dcterms:created xsi:type="dcterms:W3CDTF">2020-12-09T10:40:00Z</dcterms:created>
  <dcterms:modified xsi:type="dcterms:W3CDTF">2020-12-09T11:06:00Z</dcterms:modified>
</cp:coreProperties>
</file>